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A" w:rsidRDefault="00037C4A" w:rsidP="00037C4A">
      <w:pPr>
        <w:spacing w:after="0" w:line="240" w:lineRule="auto"/>
      </w:pPr>
      <w:r>
        <w:t>Health Disparities Month</w:t>
      </w:r>
    </w:p>
    <w:p w:rsidR="00037C4A" w:rsidRDefault="00037C4A" w:rsidP="00037C4A">
      <w:pPr>
        <w:spacing w:after="0" w:line="240" w:lineRule="auto"/>
      </w:pPr>
      <w:r>
        <w:t>Template Letter to the Editor</w:t>
      </w:r>
    </w:p>
    <w:p w:rsidR="002C253B" w:rsidRDefault="00037C4A" w:rsidP="00037C4A">
      <w:pPr>
        <w:spacing w:after="0" w:line="240" w:lineRule="auto"/>
      </w:pPr>
      <w:r>
        <w:t xml:space="preserve">Drafted March 15, 2019 </w:t>
      </w:r>
    </w:p>
    <w:p w:rsidR="00037C4A" w:rsidRDefault="00037C4A" w:rsidP="00037C4A">
      <w:pPr>
        <w:spacing w:after="0" w:line="240" w:lineRule="auto"/>
      </w:pPr>
    </w:p>
    <w:p w:rsidR="00037C4A" w:rsidRDefault="00037C4A" w:rsidP="00037C4A">
      <w:pPr>
        <w:spacing w:after="0" w:line="240" w:lineRule="auto"/>
        <w:jc w:val="center"/>
        <w:rPr>
          <w:b/>
        </w:rPr>
      </w:pPr>
      <w:r w:rsidRPr="00037C4A">
        <w:rPr>
          <w:b/>
        </w:rPr>
        <w:t xml:space="preserve">It’s no accident that some populations are </w:t>
      </w:r>
      <w:r w:rsidR="00F33791">
        <w:rPr>
          <w:b/>
        </w:rPr>
        <w:t xml:space="preserve">more affected </w:t>
      </w:r>
      <w:bookmarkStart w:id="0" w:name="_GoBack"/>
      <w:bookmarkEnd w:id="0"/>
      <w:r w:rsidRPr="00037C4A">
        <w:rPr>
          <w:b/>
        </w:rPr>
        <w:t>by tobacco than others</w:t>
      </w:r>
    </w:p>
    <w:p w:rsidR="00037C4A" w:rsidRDefault="00037C4A" w:rsidP="00037C4A">
      <w:pPr>
        <w:spacing w:after="0" w:line="240" w:lineRule="auto"/>
        <w:jc w:val="center"/>
        <w:rPr>
          <w:b/>
        </w:rPr>
      </w:pPr>
    </w:p>
    <w:p w:rsidR="00DC0ECF" w:rsidRDefault="00DC0ECF" w:rsidP="00037C4A">
      <w:pPr>
        <w:spacing w:after="0" w:line="240" w:lineRule="auto"/>
      </w:pPr>
      <w:r>
        <w:t>LET READERS KNOW THAT</w:t>
      </w:r>
      <w:r w:rsidR="00E44720">
        <w:t xml:space="preserve"> APRIL IS HEALTH DISPARITIES MONTH AND THAT TOBACCO USE IS ONE OF THE </w:t>
      </w:r>
      <w:r>
        <w:t xml:space="preserve">LARGEST </w:t>
      </w:r>
      <w:r w:rsidR="00E44720">
        <w:t xml:space="preserve">DISPARITIES IN WISCONSIN. </w:t>
      </w:r>
      <w:r>
        <w:t xml:space="preserve"> </w:t>
      </w:r>
      <w:r w:rsidR="00F33791">
        <w:t>SHARE HOW THE STATE’S OVERALL SMOKING RATE OF</w:t>
      </w:r>
      <w:r w:rsidR="00E44720">
        <w:t xml:space="preserve"> 16% DOESN’T TELL THE WHOLE STORY. </w:t>
      </w:r>
      <w:r>
        <w:t xml:space="preserve">INFORM READERS THAT </w:t>
      </w:r>
      <w:r w:rsidR="00E44720">
        <w:t>SOME POPULATIONS USE TOBACCO AT MUCH HIGHER RATES (</w:t>
      </w:r>
      <w:r w:rsidR="00E44720" w:rsidRPr="00411CF5">
        <w:rPr>
          <w:b/>
        </w:rPr>
        <w:t xml:space="preserve">INFO AVAILABLE AT </w:t>
      </w:r>
      <w:hyperlink r:id="rId5" w:history="1">
        <w:r w:rsidR="00E44720" w:rsidRPr="00411CF5">
          <w:rPr>
            <w:rStyle w:val="Hyperlink"/>
            <w:b/>
          </w:rPr>
          <w:t>https://www.dhs.wisconsin.gov/publications/p43073.pdf</w:t>
        </w:r>
      </w:hyperlink>
      <w:r>
        <w:t xml:space="preserve">) BECAUSE OF TARGETED TOBACCO INDUSTRY MARKETING STRATEGIES. </w:t>
      </w:r>
    </w:p>
    <w:p w:rsidR="00DC0ECF" w:rsidRDefault="00DC0ECF" w:rsidP="00037C4A">
      <w:pPr>
        <w:spacing w:after="0" w:line="240" w:lineRule="auto"/>
      </w:pPr>
    </w:p>
    <w:p w:rsidR="00E44720" w:rsidRDefault="00DC0ECF" w:rsidP="00037C4A">
      <w:pPr>
        <w:spacing w:after="0" w:line="240" w:lineRule="auto"/>
      </w:pPr>
      <w:r>
        <w:t xml:space="preserve">EXPAND BY PROVIDING EXAMPLES OF THESE STRATEGIES. </w:t>
      </w:r>
      <w:r w:rsidR="00411CF5" w:rsidRPr="00411CF5">
        <w:rPr>
          <w:b/>
        </w:rPr>
        <w:t xml:space="preserve">THERE IS GOOD INFORMATION ON THIS FACT SHEET -- </w:t>
      </w:r>
      <w:hyperlink r:id="rId6" w:history="1">
        <w:r w:rsidR="00411CF5" w:rsidRPr="00411CF5">
          <w:rPr>
            <w:rStyle w:val="Hyperlink"/>
            <w:b/>
          </w:rPr>
          <w:t>https://tobaccopolicycenter.org/documents/TobaccoDisparities.pdf</w:t>
        </w:r>
      </w:hyperlink>
      <w:r w:rsidR="00E44720">
        <w:t>.</w:t>
      </w:r>
      <w:r w:rsidR="00411CF5">
        <w:t xml:space="preserve"> </w:t>
      </w:r>
    </w:p>
    <w:p w:rsidR="00411CF5" w:rsidRDefault="00411CF5" w:rsidP="00037C4A">
      <w:pPr>
        <w:spacing w:after="0" w:line="240" w:lineRule="auto"/>
      </w:pPr>
    </w:p>
    <w:p w:rsidR="00411CF5" w:rsidRPr="00411CF5" w:rsidRDefault="00411CF5" w:rsidP="00037C4A">
      <w:pPr>
        <w:spacing w:after="0" w:line="240" w:lineRule="auto"/>
        <w:rPr>
          <w:b/>
        </w:rPr>
      </w:pPr>
      <w:r>
        <w:t xml:space="preserve">NOW CONNECT THAT TARGETED MARKETING WITH GREATER BURDEN OF DISEASE. </w:t>
      </w:r>
      <w:r w:rsidRPr="00DC0ECF">
        <w:rPr>
          <w:b/>
        </w:rPr>
        <w:t>YOU CAN FIND</w:t>
      </w:r>
      <w:r>
        <w:t xml:space="preserve"> </w:t>
      </w:r>
      <w:r w:rsidRPr="00411CF5">
        <w:rPr>
          <w:b/>
        </w:rPr>
        <w:t>GOOD INFORMATION ON THE SAME FACT SHEET THAT’S LINKED IN THE SECOND PARAGRAPH.</w:t>
      </w:r>
    </w:p>
    <w:p w:rsidR="00E44720" w:rsidRDefault="00E44720" w:rsidP="00037C4A">
      <w:pPr>
        <w:spacing w:after="0" w:line="240" w:lineRule="auto"/>
      </w:pPr>
    </w:p>
    <w:p w:rsidR="00E44720" w:rsidRDefault="00411CF5" w:rsidP="00037C4A">
      <w:pPr>
        <w:spacing w:after="0" w:line="240" w:lineRule="auto"/>
      </w:pPr>
      <w:r>
        <w:t>NOW SHARE WHAT YOU’VE SEEN OR EXPERIENCED LOCALLY. THIS COULD INCLUDE WHAT YOU SAW DOING WRAP INSPECTIONS, OR IN MILWAUKEE, TALKING</w:t>
      </w:r>
      <w:r w:rsidR="00F33791">
        <w:t xml:space="preserve"> ABOUT THINGS LIKE THE SALE OF S</w:t>
      </w:r>
      <w:r>
        <w:t xml:space="preserve">INGLE CIGARETTES. </w:t>
      </w:r>
    </w:p>
    <w:p w:rsidR="00411CF5" w:rsidRDefault="00411CF5" w:rsidP="00037C4A">
      <w:pPr>
        <w:spacing w:after="0" w:line="240" w:lineRule="auto"/>
      </w:pPr>
    </w:p>
    <w:p w:rsidR="00411CF5" w:rsidRDefault="00411CF5" w:rsidP="00037C4A">
      <w:pPr>
        <w:spacing w:after="0" w:line="240" w:lineRule="auto"/>
      </w:pPr>
      <w:r>
        <w:t>FINALLY, DISCUSS WHAT YOUR NETWORK/COALITION IS DOING TO ADDRESS TOBACCO-RELATED DISPARITIES. TALK ABOUT ANY PARTNERSHIPS YOU’RE EXPLORING, MEETINGS YOU’VE HELD, OR PRESENTATIONS YOU’VE DONE.</w:t>
      </w:r>
    </w:p>
    <w:p w:rsidR="00411CF5" w:rsidRDefault="00411CF5" w:rsidP="00037C4A">
      <w:pPr>
        <w:spacing w:after="0" w:line="240" w:lineRule="auto"/>
      </w:pPr>
    </w:p>
    <w:p w:rsidR="00411CF5" w:rsidRPr="00037C4A" w:rsidRDefault="00411CF5" w:rsidP="00037C4A">
      <w:pPr>
        <w:spacing w:after="0" w:line="240" w:lineRule="auto"/>
      </w:pPr>
      <w:r>
        <w:t>CLOSE BY LETTING READERS KNOW HOW THEY CAN GET INVOLVED (</w:t>
      </w:r>
      <w:r w:rsidRPr="00DC0ECF">
        <w:rPr>
          <w:b/>
        </w:rPr>
        <w:t>LINK TO YOUR WEBSITE/SOCIAL MEDIA</w:t>
      </w:r>
      <w:r>
        <w:t>). ALSO LET TOBACCO USERS KNOW THAT FREE HELP IS AVAILABLE BY CALLING THE WISCONSIN TOBACCO QUIT LINE AT 1-800-QUIT NOW (</w:t>
      </w:r>
      <w:r w:rsidR="00DC0ECF">
        <w:t xml:space="preserve">784-8669). ALSO ENCOURAGE MEDICAID RECIPIENTS TO TALK TO THEIR DOCTOR ABOUT </w:t>
      </w:r>
      <w:r w:rsidR="00F33791">
        <w:t>THE MEDICAID BENEFIT’S FREE QUITTING SUPPORT</w:t>
      </w:r>
      <w:r w:rsidR="00DC0ECF">
        <w:t xml:space="preserve">. </w:t>
      </w:r>
    </w:p>
    <w:sectPr w:rsidR="00411CF5" w:rsidRPr="0003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4A"/>
    <w:rsid w:val="00037C4A"/>
    <w:rsid w:val="002C253B"/>
    <w:rsid w:val="00411CF5"/>
    <w:rsid w:val="00DC0ECF"/>
    <w:rsid w:val="00E44720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baccopolicycenter.org/documents/TobaccoDisparities.pdf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2019-03-15T16:16:00Z</dcterms:created>
  <dcterms:modified xsi:type="dcterms:W3CDTF">2019-03-15T19:55:00Z</dcterms:modified>
</cp:coreProperties>
</file>