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7CC" w:rsidRDefault="002026D0" w:rsidP="002026D0">
      <w:pPr>
        <w:spacing w:after="0" w:line="240" w:lineRule="auto"/>
      </w:pPr>
      <w:r>
        <w:t>Tips from Former Smokers LTE Template</w:t>
      </w:r>
    </w:p>
    <w:p w:rsidR="002026D0" w:rsidRDefault="002026D0" w:rsidP="002026D0">
      <w:pPr>
        <w:spacing w:after="0" w:line="240" w:lineRule="auto"/>
      </w:pPr>
      <w:r>
        <w:t>Drafted April 19, 2019</w:t>
      </w:r>
    </w:p>
    <w:p w:rsidR="002026D0" w:rsidRDefault="002026D0" w:rsidP="002026D0">
      <w:pPr>
        <w:spacing w:after="0" w:line="240" w:lineRule="auto"/>
      </w:pPr>
    </w:p>
    <w:p w:rsidR="002026D0" w:rsidRDefault="002026D0" w:rsidP="002026D0">
      <w:pPr>
        <w:spacing w:after="0" w:line="240" w:lineRule="auto"/>
        <w:jc w:val="center"/>
      </w:pPr>
      <w:r>
        <w:t>New quit smoking ads: Tobacco affects more than just the person using it</w:t>
      </w:r>
    </w:p>
    <w:p w:rsidR="002026D0" w:rsidRDefault="002026D0" w:rsidP="002026D0">
      <w:pPr>
        <w:spacing w:after="0" w:line="240" w:lineRule="auto"/>
        <w:jc w:val="center"/>
      </w:pPr>
    </w:p>
    <w:p w:rsidR="002026D0" w:rsidRDefault="002026D0" w:rsidP="002026D0">
      <w:pPr>
        <w:spacing w:after="0" w:line="240" w:lineRule="auto"/>
      </w:pPr>
      <w:r>
        <w:t>Dear Editor,</w:t>
      </w:r>
    </w:p>
    <w:p w:rsidR="002026D0" w:rsidRDefault="002026D0" w:rsidP="002026D0">
      <w:pPr>
        <w:spacing w:after="0" w:line="240" w:lineRule="auto"/>
      </w:pPr>
    </w:p>
    <w:p w:rsidR="002026D0" w:rsidRDefault="00464DDF" w:rsidP="002026D0">
      <w:pPr>
        <w:spacing w:after="0" w:line="240" w:lineRule="auto"/>
      </w:pPr>
      <w:r>
        <w:t>LET</w:t>
      </w:r>
      <w:r w:rsidR="002026D0">
        <w:t xml:space="preserve"> READERS KNOW THAT THE U.S. CENTERS FOR DISEASE CONROL AND PREVENTION’S (CDC) “TIPS FROM FORMER SMOKERS” ADS RECENTLY RETURNED TO THE AIRWAVES. </w:t>
      </w:r>
      <w:r>
        <w:t>SHARE THAT LIKE PREVIOUS ONES, T</w:t>
      </w:r>
      <w:r w:rsidR="002026D0">
        <w:t xml:space="preserve">HE ADS </w:t>
      </w:r>
      <w:r>
        <w:t xml:space="preserve">ARE HARD-HITTING AND EMOTIONAL. HOWEVER, THEY’RE ALSO </w:t>
      </w:r>
      <w:r w:rsidR="002026D0">
        <w:t>DIFFERENT IN A KEY WAY – THIS TIME THEY FOCUS ON HOW TOBACCO-RELATED ILLNESS AFFECTS THE FAMILIES OF TOBACCO USERS.</w:t>
      </w:r>
      <w:r w:rsidR="002026D0">
        <w:br/>
      </w:r>
      <w:r w:rsidR="002026D0">
        <w:br/>
        <w:t xml:space="preserve">CHOOSE ONE OF THE ADS AND SUMMARIZE IT. </w:t>
      </w:r>
      <w:r w:rsidR="002026D0" w:rsidRPr="00464DDF">
        <w:rPr>
          <w:b/>
        </w:rPr>
        <w:t>YOU CAN FIND THE</w:t>
      </w:r>
      <w:r w:rsidR="004846C0" w:rsidRPr="00464DDF">
        <w:rPr>
          <w:b/>
        </w:rPr>
        <w:t>M</w:t>
      </w:r>
      <w:r w:rsidR="002026D0" w:rsidRPr="00464DDF">
        <w:rPr>
          <w:b/>
        </w:rPr>
        <w:t xml:space="preserve"> HERE: </w:t>
      </w:r>
      <w:hyperlink r:id="rId5" w:history="1">
        <w:r w:rsidR="004846C0" w:rsidRPr="00464DDF">
          <w:rPr>
            <w:rStyle w:val="Hyperlink"/>
            <w:b/>
          </w:rPr>
          <w:t>https://www.cdc.gov/tobacco/campaign/tips/stories/index.html?s_cid=OSH_tips_D9557</w:t>
        </w:r>
      </w:hyperlink>
      <w:r w:rsidR="004846C0" w:rsidRPr="00464DDF">
        <w:rPr>
          <w:b/>
        </w:rPr>
        <w:t>.</w:t>
      </w:r>
      <w:r w:rsidR="004846C0">
        <w:t xml:space="preserve"> SHARE YOUR REACTION TO THE AD. HOW DID IT MAKE YOU FEEL? DO YOU HAVE A PERSONAL EXPERIENCE THAT MADE IT MORE RELATEABLE (</w:t>
      </w:r>
      <w:r w:rsidR="004846C0" w:rsidRPr="00F74CB1">
        <w:rPr>
          <w:b/>
        </w:rPr>
        <w:t xml:space="preserve">A FRIEND OR FAMILY MEMBER </w:t>
      </w:r>
      <w:r w:rsidR="00F37725" w:rsidRPr="00F74CB1">
        <w:rPr>
          <w:b/>
        </w:rPr>
        <w:t xml:space="preserve">WHO </w:t>
      </w:r>
      <w:r w:rsidR="004846C0" w:rsidRPr="00F74CB1">
        <w:rPr>
          <w:b/>
        </w:rPr>
        <w:t>USED TOBACCO AND DEALT WITH TOBACCO-RELATED ILLNESS</w:t>
      </w:r>
      <w:r w:rsidR="004846C0">
        <w:t>)? EMPHASIZE THE AD’S MESSAGE THAT THE EFFECTS OF TOBACCO ADDICTION SPREAD TO MORE THAN JUST THE USER.</w:t>
      </w:r>
    </w:p>
    <w:p w:rsidR="004846C0" w:rsidRDefault="004846C0" w:rsidP="002026D0">
      <w:pPr>
        <w:spacing w:after="0" w:line="240" w:lineRule="auto"/>
      </w:pPr>
    </w:p>
    <w:p w:rsidR="004846C0" w:rsidRDefault="004846C0" w:rsidP="002026D0">
      <w:pPr>
        <w:spacing w:after="0" w:line="240" w:lineRule="auto"/>
      </w:pPr>
      <w:r>
        <w:t>IF TOBACCO USERS AREN’T READY TO QUIT FOR THEMSELVES, ENCOURAG</w:t>
      </w:r>
      <w:r w:rsidR="0087269C">
        <w:t>E THEM TO QUIT FOR THEIR FAMILY,</w:t>
      </w:r>
      <w:r>
        <w:t xml:space="preserve"> AND LET THEM KNOW THAT FREE RESOURCES ARE AVAILABLE. SHARE THAT TOBACCO USERS CAN CALL THE WISCONSIN TOBACCO QUIT LINE AT 1-800-QUIT NOW (784-8669). </w:t>
      </w:r>
      <w:r w:rsidR="00464DDF">
        <w:t xml:space="preserve">ALSO, URGE TOBACCO USERS ENROLLED IN MEDICAID TO TALK TO THEIR DOCTOR ABOUT THE MEDICAID CESSATION BENEFIT, WHICH PROVIDES ACCESS TO </w:t>
      </w:r>
      <w:r w:rsidR="00F37725">
        <w:t xml:space="preserve">FREE </w:t>
      </w:r>
      <w:r w:rsidR="00464DDF">
        <w:t xml:space="preserve">COUNSELING AND MEDICATION. </w:t>
      </w:r>
    </w:p>
    <w:p w:rsidR="00464DDF" w:rsidRDefault="00464DDF" w:rsidP="002026D0">
      <w:pPr>
        <w:spacing w:after="0" w:line="240" w:lineRule="auto"/>
      </w:pPr>
    </w:p>
    <w:p w:rsidR="00464DDF" w:rsidRDefault="00464DDF" w:rsidP="002026D0">
      <w:pPr>
        <w:spacing w:after="0" w:line="240" w:lineRule="auto"/>
      </w:pPr>
      <w:r>
        <w:t>CLOSE BY STATING THAT YOU</w:t>
      </w:r>
      <w:r w:rsidR="0087269C">
        <w:t>,</w:t>
      </w:r>
      <w:r>
        <w:t xml:space="preserve"> AND THE FAMILIES OF ALL TOBACCO USERS </w:t>
      </w:r>
      <w:r w:rsidR="00F37725">
        <w:t xml:space="preserve">WHO </w:t>
      </w:r>
      <w:r>
        <w:t xml:space="preserve">WILL QUIT BECAUSE OF THE CAMPAIGN, ARE THANKFUL THE CDC IS RUNNING THESE LIFE-SAVING ADS. </w:t>
      </w:r>
      <w:bookmarkStart w:id="0" w:name="_GoBack"/>
      <w:bookmarkEnd w:id="0"/>
    </w:p>
    <w:p w:rsidR="002026D0" w:rsidRDefault="002026D0"/>
    <w:sectPr w:rsidR="002026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6D0"/>
    <w:rsid w:val="002026D0"/>
    <w:rsid w:val="00464DDF"/>
    <w:rsid w:val="004846C0"/>
    <w:rsid w:val="006607CC"/>
    <w:rsid w:val="0087269C"/>
    <w:rsid w:val="00F37725"/>
    <w:rsid w:val="00F7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46C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7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46C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7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dc.gov/tobacco/campaign/tips/stories/index.html?s_cid=OSH_tips_D95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Straub, Spencer L</dc:creator>
  <cp:lastModifiedBy>Straub, Spencer L</cp:lastModifiedBy>
  <cp:revision>3</cp:revision>
  <dcterms:created xsi:type="dcterms:W3CDTF">2019-04-22T18:39:00Z</dcterms:created>
  <dcterms:modified xsi:type="dcterms:W3CDTF">2019-04-30T15:44:00Z</dcterms:modified>
</cp:coreProperties>
</file>