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0E6F" w14:textId="5AB98D7E" w:rsidR="001256CC" w:rsidRDefault="00C13F65" w:rsidP="007D110D">
      <w:pPr>
        <w:shd w:val="clear" w:color="auto" w:fill="FFFFFF"/>
        <w:spacing w:after="0" w:line="288" w:lineRule="atLeas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T21 and 2022 </w:t>
      </w:r>
      <w:proofErr w:type="spellStart"/>
      <w:r w:rsidR="001256CC">
        <w:rPr>
          <w:rFonts w:eastAsia="Times New Roman" w:cstheme="minorHAnsi"/>
          <w:b/>
          <w:bCs/>
          <w:sz w:val="24"/>
          <w:szCs w:val="24"/>
        </w:rPr>
        <w:t>Synar</w:t>
      </w:r>
      <w:proofErr w:type="spellEnd"/>
      <w:r w:rsidR="001256CC">
        <w:rPr>
          <w:rFonts w:eastAsia="Times New Roman" w:cstheme="minorHAnsi"/>
          <w:b/>
          <w:bCs/>
          <w:sz w:val="24"/>
          <w:szCs w:val="24"/>
        </w:rPr>
        <w:t xml:space="preserve"> Survey Results</w:t>
      </w:r>
      <w:r>
        <w:rPr>
          <w:rFonts w:eastAsia="Times New Roman" w:cstheme="minorHAnsi"/>
          <w:b/>
          <w:bCs/>
          <w:sz w:val="24"/>
          <w:szCs w:val="24"/>
        </w:rPr>
        <w:t>:</w:t>
      </w:r>
      <w:r w:rsidR="001256CC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Local </w:t>
      </w:r>
      <w:r w:rsidR="001256CC">
        <w:rPr>
          <w:rFonts w:eastAsia="Times New Roman" w:cstheme="minorHAnsi"/>
          <w:b/>
          <w:bCs/>
          <w:sz w:val="24"/>
          <w:szCs w:val="24"/>
        </w:rPr>
        <w:t xml:space="preserve">Template Press </w:t>
      </w:r>
      <w:r w:rsidR="00167B3E">
        <w:rPr>
          <w:rFonts w:eastAsia="Times New Roman" w:cstheme="minorHAnsi"/>
          <w:b/>
          <w:bCs/>
          <w:sz w:val="24"/>
          <w:szCs w:val="24"/>
        </w:rPr>
        <w:t>Release</w:t>
      </w:r>
    </w:p>
    <w:p w14:paraId="5ADA855C" w14:textId="77777777" w:rsidR="001256CC" w:rsidRDefault="001256CC" w:rsidP="007D110D">
      <w:pPr>
        <w:shd w:val="clear" w:color="auto" w:fill="FFFFFF"/>
        <w:spacing w:after="0" w:line="288" w:lineRule="atLeast"/>
        <w:rPr>
          <w:rFonts w:eastAsia="Times New Roman" w:cstheme="minorHAnsi"/>
          <w:b/>
          <w:bCs/>
          <w:sz w:val="24"/>
          <w:szCs w:val="24"/>
        </w:rPr>
      </w:pPr>
    </w:p>
    <w:p w14:paraId="0155E36D" w14:textId="2B974C83" w:rsidR="007D110D" w:rsidRPr="00882DA9" w:rsidRDefault="007D110D" w:rsidP="007D110D">
      <w:pPr>
        <w:shd w:val="clear" w:color="auto" w:fill="FFFFFF"/>
        <w:spacing w:after="0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882DA9">
        <w:rPr>
          <w:rFonts w:eastAsia="Times New Roman" w:cstheme="minorHAnsi"/>
          <w:b/>
          <w:bCs/>
          <w:sz w:val="24"/>
          <w:szCs w:val="24"/>
        </w:rPr>
        <w:t>FOR IMMEDIATE RELEASE</w:t>
      </w:r>
    </w:p>
    <w:p w14:paraId="57027E6D" w14:textId="77777777" w:rsidR="007D110D" w:rsidRPr="00882DA9" w:rsidRDefault="007D110D" w:rsidP="007D11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  <w:r w:rsidRPr="00882DA9">
        <w:rPr>
          <w:rFonts w:eastAsia="Times New Roman" w:cstheme="minorHAnsi"/>
          <w:b/>
          <w:bCs/>
          <w:sz w:val="23"/>
          <w:szCs w:val="23"/>
        </w:rPr>
        <w:t>DATE</w:t>
      </w:r>
    </w:p>
    <w:p w14:paraId="15B8ED6C" w14:textId="77777777" w:rsidR="007D110D" w:rsidRPr="00882DA9" w:rsidRDefault="007D110D" w:rsidP="007D110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caps/>
          <w:sz w:val="23"/>
          <w:szCs w:val="23"/>
        </w:rPr>
      </w:pPr>
      <w:r w:rsidRPr="00882DA9">
        <w:rPr>
          <w:rFonts w:eastAsia="Times New Roman" w:cstheme="minorHAnsi"/>
          <w:b/>
          <w:bCs/>
          <w:caps/>
          <w:sz w:val="23"/>
          <w:szCs w:val="23"/>
        </w:rPr>
        <w:t>CONTACT:</w:t>
      </w:r>
    </w:p>
    <w:p w14:paraId="6079898C" w14:textId="7A34A56E" w:rsidR="007D110D" w:rsidRPr="00882DA9" w:rsidRDefault="007D110D" w:rsidP="00B44730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</w:rPr>
      </w:pPr>
      <w:r w:rsidRPr="00882DA9">
        <w:rPr>
          <w:rFonts w:eastAsia="Times New Roman" w:cstheme="minorHAnsi"/>
          <w:sz w:val="23"/>
          <w:szCs w:val="23"/>
        </w:rPr>
        <w:t> </w:t>
      </w:r>
    </w:p>
    <w:p w14:paraId="533018AE" w14:textId="48D0551F" w:rsidR="001B0D92" w:rsidRPr="00882DA9" w:rsidRDefault="001B0D92" w:rsidP="001B0D9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</w:rPr>
      </w:pPr>
      <w:r w:rsidRPr="00882DA9">
        <w:rPr>
          <w:rFonts w:eastAsia="Times New Roman" w:cstheme="minorHAnsi"/>
          <w:b/>
        </w:rPr>
        <w:t>Wisconsin Underage Tobacco</w:t>
      </w:r>
      <w:r w:rsidR="00562E42">
        <w:rPr>
          <w:rFonts w:eastAsia="Times New Roman" w:cstheme="minorHAnsi"/>
          <w:b/>
        </w:rPr>
        <w:t>, Vape</w:t>
      </w:r>
      <w:r w:rsidRPr="00882DA9">
        <w:rPr>
          <w:rFonts w:eastAsia="Times New Roman" w:cstheme="minorHAnsi"/>
          <w:b/>
        </w:rPr>
        <w:t xml:space="preserve"> Sales Remain</w:t>
      </w:r>
      <w:r w:rsidR="00FB20E8">
        <w:rPr>
          <w:rFonts w:eastAsia="Times New Roman" w:cstheme="minorHAnsi"/>
          <w:b/>
        </w:rPr>
        <w:t>ed</w:t>
      </w:r>
      <w:r w:rsidRPr="00882DA9">
        <w:rPr>
          <w:rFonts w:eastAsia="Times New Roman" w:cstheme="minorHAnsi"/>
          <w:b/>
        </w:rPr>
        <w:t xml:space="preserve"> </w:t>
      </w:r>
      <w:r w:rsidR="00406AD4">
        <w:rPr>
          <w:rFonts w:eastAsia="Times New Roman" w:cstheme="minorHAnsi"/>
          <w:b/>
        </w:rPr>
        <w:t xml:space="preserve">Very </w:t>
      </w:r>
      <w:r w:rsidRPr="00882DA9">
        <w:rPr>
          <w:rFonts w:eastAsia="Times New Roman" w:cstheme="minorHAnsi"/>
          <w:b/>
        </w:rPr>
        <w:t>High in 2022</w:t>
      </w:r>
    </w:p>
    <w:p w14:paraId="4FD58998" w14:textId="5BACD03E" w:rsidR="00D176E4" w:rsidRDefault="008D73A2" w:rsidP="007D110D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Age 21 Tobacco Campaign, </w:t>
      </w:r>
      <w:r w:rsidR="007320ED">
        <w:rPr>
          <w:rFonts w:eastAsia="Times New Roman" w:cstheme="minorHAnsi"/>
          <w:i/>
        </w:rPr>
        <w:t xml:space="preserve">More </w:t>
      </w:r>
      <w:r w:rsidR="00D176E4">
        <w:rPr>
          <w:rFonts w:eastAsia="Times New Roman" w:cstheme="minorHAnsi"/>
          <w:i/>
        </w:rPr>
        <w:t xml:space="preserve">Retailer </w:t>
      </w:r>
      <w:r w:rsidR="004C77F0">
        <w:rPr>
          <w:rFonts w:eastAsia="Times New Roman" w:cstheme="minorHAnsi"/>
          <w:i/>
        </w:rPr>
        <w:t>Outreach</w:t>
      </w:r>
      <w:r>
        <w:rPr>
          <w:rFonts w:eastAsia="Times New Roman" w:cstheme="minorHAnsi"/>
          <w:i/>
        </w:rPr>
        <w:t xml:space="preserve"> Will Help</w:t>
      </w:r>
    </w:p>
    <w:p w14:paraId="3CA30AA7" w14:textId="77777777" w:rsidR="00D176E4" w:rsidRPr="00882DA9" w:rsidRDefault="00D176E4" w:rsidP="007D110D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i/>
        </w:rPr>
      </w:pPr>
    </w:p>
    <w:p w14:paraId="00542FA4" w14:textId="4AA7C279" w:rsidR="00D367A6" w:rsidRPr="00C13F65" w:rsidRDefault="007D110D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  <w:b/>
          <w:bCs/>
        </w:rPr>
        <w:t>(</w:t>
      </w:r>
      <w:r w:rsidR="001256CC" w:rsidRPr="00C13F65">
        <w:rPr>
          <w:rFonts w:eastAsia="Times New Roman" w:cstheme="minorHAnsi"/>
          <w:b/>
          <w:bCs/>
        </w:rPr>
        <w:t>CITY</w:t>
      </w:r>
      <w:r w:rsidRPr="00C13F65">
        <w:rPr>
          <w:rFonts w:eastAsia="Times New Roman" w:cstheme="minorHAnsi"/>
          <w:b/>
          <w:bCs/>
        </w:rPr>
        <w:t>, WI)</w:t>
      </w:r>
      <w:r w:rsidRPr="00C13F65">
        <w:rPr>
          <w:rFonts w:eastAsia="Times New Roman" w:cstheme="minorHAnsi"/>
        </w:rPr>
        <w:t xml:space="preserve"> –</w:t>
      </w:r>
      <w:r w:rsidR="00E3767E" w:rsidRPr="00C13F65">
        <w:rPr>
          <w:rFonts w:eastAsia="Times New Roman" w:cstheme="minorHAnsi"/>
        </w:rPr>
        <w:t>Underage</w:t>
      </w:r>
      <w:r w:rsidR="003C33FA" w:rsidRPr="00C13F65">
        <w:rPr>
          <w:rFonts w:eastAsia="Times New Roman" w:cstheme="minorHAnsi"/>
        </w:rPr>
        <w:t xml:space="preserve"> tobacco sales</w:t>
      </w:r>
      <w:r w:rsidR="00D578C6" w:rsidRPr="00C13F65">
        <w:rPr>
          <w:rFonts w:eastAsia="Times New Roman" w:cstheme="minorHAnsi"/>
        </w:rPr>
        <w:t xml:space="preserve"> </w:t>
      </w:r>
      <w:r w:rsidR="001B0D92" w:rsidRPr="00C13F65">
        <w:rPr>
          <w:rFonts w:eastAsia="Times New Roman" w:cstheme="minorHAnsi"/>
        </w:rPr>
        <w:t xml:space="preserve">remain </w:t>
      </w:r>
      <w:r w:rsidR="004D1391" w:rsidRPr="00C13F65">
        <w:rPr>
          <w:rFonts w:eastAsia="Times New Roman" w:cstheme="minorHAnsi"/>
        </w:rPr>
        <w:t>very</w:t>
      </w:r>
      <w:r w:rsidR="008D3D29" w:rsidRPr="00C13F65">
        <w:rPr>
          <w:rFonts w:eastAsia="Times New Roman" w:cstheme="minorHAnsi"/>
        </w:rPr>
        <w:t xml:space="preserve"> </w:t>
      </w:r>
      <w:r w:rsidR="001B0D92" w:rsidRPr="00C13F65">
        <w:rPr>
          <w:rFonts w:eastAsia="Times New Roman" w:cstheme="minorHAnsi"/>
        </w:rPr>
        <w:t>high</w:t>
      </w:r>
      <w:r w:rsidR="00E3767E" w:rsidRPr="00C13F65">
        <w:rPr>
          <w:rFonts w:eastAsia="Times New Roman" w:cstheme="minorHAnsi"/>
        </w:rPr>
        <w:t xml:space="preserve"> in Wisconsin</w:t>
      </w:r>
      <w:r w:rsidR="003C33FA" w:rsidRPr="00C13F65">
        <w:rPr>
          <w:rFonts w:eastAsia="Times New Roman" w:cstheme="minorHAnsi"/>
        </w:rPr>
        <w:t xml:space="preserve"> according to the 202</w:t>
      </w:r>
      <w:r w:rsidR="001B0D92" w:rsidRPr="00C13F65">
        <w:rPr>
          <w:rFonts w:eastAsia="Times New Roman" w:cstheme="minorHAnsi"/>
        </w:rPr>
        <w:t>2</w:t>
      </w:r>
      <w:r w:rsidR="003C33FA" w:rsidRPr="00C13F65">
        <w:rPr>
          <w:rFonts w:eastAsia="Times New Roman" w:cstheme="minorHAnsi"/>
        </w:rPr>
        <w:t xml:space="preserve"> </w:t>
      </w:r>
      <w:proofErr w:type="spellStart"/>
      <w:r w:rsidR="003C33FA" w:rsidRPr="00C13F65">
        <w:rPr>
          <w:rFonts w:eastAsia="Times New Roman" w:cstheme="minorHAnsi"/>
        </w:rPr>
        <w:t>Synar</w:t>
      </w:r>
      <w:proofErr w:type="spellEnd"/>
      <w:r w:rsidR="003C33FA" w:rsidRPr="00C13F65">
        <w:rPr>
          <w:rFonts w:eastAsia="Times New Roman" w:cstheme="minorHAnsi"/>
        </w:rPr>
        <w:t xml:space="preserve"> Survey</w:t>
      </w:r>
      <w:r w:rsidR="001B0D92" w:rsidRPr="00C13F65">
        <w:rPr>
          <w:rFonts w:eastAsia="Times New Roman" w:cstheme="minorHAnsi"/>
        </w:rPr>
        <w:t>,</w:t>
      </w:r>
      <w:r w:rsidR="001B0D92" w:rsidRPr="00C13F65">
        <w:rPr>
          <w:rFonts w:cstheme="minorHAnsi"/>
        </w:rPr>
        <w:t xml:space="preserve"> an annual statewide assessment. </w:t>
      </w:r>
      <w:r w:rsidR="003C33FA" w:rsidRPr="00C13F65">
        <w:rPr>
          <w:rFonts w:eastAsia="Times New Roman" w:cstheme="minorHAnsi"/>
        </w:rPr>
        <w:t xml:space="preserve"> In 20</w:t>
      </w:r>
      <w:r w:rsidR="00180ADD" w:rsidRPr="00C13F65">
        <w:rPr>
          <w:rFonts w:eastAsia="Times New Roman" w:cstheme="minorHAnsi"/>
        </w:rPr>
        <w:t xml:space="preserve">22, the </w:t>
      </w:r>
      <w:r w:rsidR="00882DA9" w:rsidRPr="00C13F65">
        <w:rPr>
          <w:rFonts w:eastAsia="Times New Roman" w:cstheme="minorHAnsi"/>
        </w:rPr>
        <w:t>rate at which</w:t>
      </w:r>
      <w:r w:rsidR="003C33FA" w:rsidRPr="00C13F65">
        <w:rPr>
          <w:rFonts w:eastAsia="Times New Roman" w:cstheme="minorHAnsi"/>
        </w:rPr>
        <w:t xml:space="preserve"> retailers sold </w:t>
      </w:r>
      <w:r w:rsidR="00D44F82" w:rsidRPr="00C13F65">
        <w:rPr>
          <w:rFonts w:eastAsia="Times New Roman" w:cstheme="minorHAnsi"/>
        </w:rPr>
        <w:t>tobacco</w:t>
      </w:r>
      <w:r w:rsidR="00B25E0A" w:rsidRPr="00C13F65">
        <w:rPr>
          <w:rFonts w:eastAsia="Times New Roman" w:cstheme="minorHAnsi"/>
        </w:rPr>
        <w:t xml:space="preserve"> products</w:t>
      </w:r>
      <w:r w:rsidR="00D44F82" w:rsidRPr="00C13F65">
        <w:rPr>
          <w:rFonts w:eastAsia="Times New Roman" w:cstheme="minorHAnsi"/>
        </w:rPr>
        <w:t xml:space="preserve"> </w:t>
      </w:r>
      <w:r w:rsidR="003C33FA" w:rsidRPr="00C13F65">
        <w:rPr>
          <w:rFonts w:eastAsia="Times New Roman" w:cstheme="minorHAnsi"/>
        </w:rPr>
        <w:t xml:space="preserve">to underage </w:t>
      </w:r>
      <w:r w:rsidR="0002067F" w:rsidRPr="00C13F65">
        <w:rPr>
          <w:rFonts w:eastAsia="Times New Roman" w:cstheme="minorHAnsi"/>
        </w:rPr>
        <w:t>customers</w:t>
      </w:r>
      <w:r w:rsidR="003C33FA" w:rsidRPr="00C13F65">
        <w:rPr>
          <w:rFonts w:eastAsia="Times New Roman" w:cstheme="minorHAnsi"/>
        </w:rPr>
        <w:t xml:space="preserve"> </w:t>
      </w:r>
      <w:r w:rsidR="00C368BF" w:rsidRPr="00C13F65">
        <w:rPr>
          <w:rFonts w:eastAsia="Times New Roman" w:cstheme="minorHAnsi"/>
        </w:rPr>
        <w:t>was</w:t>
      </w:r>
      <w:r w:rsidR="003C33FA" w:rsidRPr="00C13F65">
        <w:rPr>
          <w:rFonts w:eastAsia="Times New Roman" w:cstheme="minorHAnsi"/>
        </w:rPr>
        <w:t xml:space="preserve"> </w:t>
      </w:r>
      <w:r w:rsidR="00180ADD" w:rsidRPr="00C13F65">
        <w:rPr>
          <w:rFonts w:eastAsia="Times New Roman" w:cstheme="minorHAnsi"/>
        </w:rPr>
        <w:t>11.9</w:t>
      </w:r>
      <w:r w:rsidR="003C33FA" w:rsidRPr="00C13F65">
        <w:rPr>
          <w:rFonts w:eastAsia="Times New Roman" w:cstheme="minorHAnsi"/>
        </w:rPr>
        <w:t>%</w:t>
      </w:r>
      <w:r w:rsidR="003953DD" w:rsidRPr="00C13F65">
        <w:rPr>
          <w:rFonts w:eastAsia="Times New Roman" w:cstheme="minorHAnsi"/>
        </w:rPr>
        <w:t>,</w:t>
      </w:r>
      <w:r w:rsidR="00C368BF" w:rsidRPr="00C13F65">
        <w:rPr>
          <w:rFonts w:eastAsia="Times New Roman" w:cstheme="minorHAnsi"/>
        </w:rPr>
        <w:t xml:space="preserve"> </w:t>
      </w:r>
      <w:r w:rsidR="003953DD" w:rsidRPr="00C13F65">
        <w:rPr>
          <w:rFonts w:eastAsia="Times New Roman" w:cstheme="minorHAnsi"/>
        </w:rPr>
        <w:t>more than double the pre-pandemic rate of</w:t>
      </w:r>
      <w:r w:rsidR="00052363" w:rsidRPr="00C13F65">
        <w:rPr>
          <w:rFonts w:eastAsia="Times New Roman" w:cstheme="minorHAnsi"/>
        </w:rPr>
        <w:t xml:space="preserve"> </w:t>
      </w:r>
      <w:r w:rsidR="00180ADD" w:rsidRPr="00C13F65">
        <w:rPr>
          <w:rFonts w:eastAsia="Times New Roman" w:cstheme="minorHAnsi"/>
        </w:rPr>
        <w:t>5.5%</w:t>
      </w:r>
      <w:r w:rsidR="00562E42" w:rsidRPr="00C13F65">
        <w:rPr>
          <w:rFonts w:eastAsia="Times New Roman" w:cstheme="minorHAnsi"/>
        </w:rPr>
        <w:t>.</w:t>
      </w:r>
      <w:r w:rsidR="003C33FA" w:rsidRPr="00C13F65">
        <w:rPr>
          <w:rFonts w:eastAsia="Times New Roman" w:cstheme="minorHAnsi"/>
        </w:rPr>
        <w:t xml:space="preserve"> </w:t>
      </w:r>
      <w:r w:rsidR="00C368BF" w:rsidRPr="00C13F65">
        <w:rPr>
          <w:rFonts w:eastAsia="Times New Roman" w:cstheme="minorHAnsi"/>
        </w:rPr>
        <w:t xml:space="preserve">The </w:t>
      </w:r>
      <w:r w:rsidR="00743D9E" w:rsidRPr="00C13F65">
        <w:rPr>
          <w:rFonts w:eastAsia="Times New Roman" w:cstheme="minorHAnsi"/>
        </w:rPr>
        <w:t xml:space="preserve">2022 </w:t>
      </w:r>
      <w:r w:rsidR="00C368BF" w:rsidRPr="00C13F65">
        <w:rPr>
          <w:rFonts w:eastAsia="Times New Roman" w:cstheme="minorHAnsi"/>
        </w:rPr>
        <w:t xml:space="preserve">rate </w:t>
      </w:r>
      <w:r w:rsidR="003953DD" w:rsidRPr="00C13F65">
        <w:rPr>
          <w:rFonts w:eastAsia="Times New Roman" w:cstheme="minorHAnsi"/>
        </w:rPr>
        <w:t>fell</w:t>
      </w:r>
      <w:r w:rsidR="00C368BF" w:rsidRPr="00C13F65">
        <w:rPr>
          <w:rFonts w:eastAsia="Times New Roman" w:cstheme="minorHAnsi"/>
        </w:rPr>
        <w:t xml:space="preserve"> </w:t>
      </w:r>
      <w:r w:rsidR="00D07B4C" w:rsidRPr="00C13F65">
        <w:rPr>
          <w:rFonts w:eastAsia="Times New Roman" w:cstheme="minorHAnsi"/>
        </w:rPr>
        <w:t xml:space="preserve">slightly </w:t>
      </w:r>
      <w:r w:rsidR="00C368BF" w:rsidRPr="00C13F65">
        <w:rPr>
          <w:rFonts w:eastAsia="Times New Roman" w:cstheme="minorHAnsi"/>
        </w:rPr>
        <w:t>from 14.1%</w:t>
      </w:r>
      <w:r w:rsidR="00A456E5" w:rsidRPr="00C13F65">
        <w:rPr>
          <w:rFonts w:eastAsia="Times New Roman" w:cstheme="minorHAnsi"/>
        </w:rPr>
        <w:t xml:space="preserve"> in 2021</w:t>
      </w:r>
      <w:r w:rsidR="00562E42" w:rsidRPr="00C13F65">
        <w:rPr>
          <w:rFonts w:eastAsia="Times New Roman" w:cstheme="minorHAnsi"/>
        </w:rPr>
        <w:t xml:space="preserve">, </w:t>
      </w:r>
      <w:r w:rsidR="00C368BF" w:rsidRPr="00C13F65">
        <w:rPr>
          <w:rFonts w:eastAsia="Times New Roman" w:cstheme="minorHAnsi"/>
        </w:rPr>
        <w:t xml:space="preserve">the highest rate in </w:t>
      </w:r>
      <w:r w:rsidR="00A456E5" w:rsidRPr="00C13F65">
        <w:rPr>
          <w:rFonts w:eastAsia="Times New Roman" w:cstheme="minorHAnsi"/>
        </w:rPr>
        <w:t>over a</w:t>
      </w:r>
      <w:r w:rsidR="00C368BF" w:rsidRPr="00C13F65">
        <w:rPr>
          <w:rFonts w:eastAsia="Times New Roman" w:cstheme="minorHAnsi"/>
        </w:rPr>
        <w:t xml:space="preserve"> decade.</w:t>
      </w:r>
    </w:p>
    <w:p w14:paraId="340F1AC3" w14:textId="42827DEF" w:rsidR="00D07B4C" w:rsidRPr="00C13F65" w:rsidRDefault="00D07B4C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</w:p>
    <w:p w14:paraId="351BA34D" w14:textId="249D273C" w:rsidR="008123EE" w:rsidRPr="00C13F65" w:rsidRDefault="00D07B4C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</w:rPr>
        <w:t xml:space="preserve">This </w:t>
      </w:r>
      <w:r w:rsidR="008123EE" w:rsidRPr="00C13F65">
        <w:rPr>
          <w:rFonts w:eastAsia="Times New Roman" w:cstheme="minorHAnsi"/>
        </w:rPr>
        <w:t xml:space="preserve">is </w:t>
      </w:r>
      <w:r w:rsidR="0019689D" w:rsidRPr="00C13F65">
        <w:rPr>
          <w:rFonts w:eastAsia="Times New Roman" w:cstheme="minorHAnsi"/>
        </w:rPr>
        <w:t>disappointing</w:t>
      </w:r>
      <w:r w:rsidR="008123EE" w:rsidRPr="00C13F65">
        <w:rPr>
          <w:rFonts w:eastAsia="Times New Roman" w:cstheme="minorHAnsi"/>
        </w:rPr>
        <w:t xml:space="preserve"> news for</w:t>
      </w:r>
      <w:r w:rsidRPr="00C13F65">
        <w:rPr>
          <w:rFonts w:eastAsia="Times New Roman" w:cstheme="minorHAnsi"/>
        </w:rPr>
        <w:t xml:space="preserve"> members of </w:t>
      </w:r>
      <w:r w:rsidRPr="00C13F65">
        <w:rPr>
          <w:rFonts w:eastAsia="Times New Roman" w:cstheme="minorHAnsi"/>
          <w:b/>
          <w:bCs/>
        </w:rPr>
        <w:t>ALLIANCE</w:t>
      </w:r>
      <w:r w:rsidR="00C8619B" w:rsidRPr="00C13F65">
        <w:rPr>
          <w:rFonts w:eastAsia="Times New Roman" w:cstheme="minorHAnsi"/>
          <w:b/>
          <w:bCs/>
        </w:rPr>
        <w:t>/AGENCY</w:t>
      </w:r>
      <w:r w:rsidRPr="00C13F65">
        <w:rPr>
          <w:rFonts w:eastAsia="Times New Roman" w:cstheme="minorHAnsi"/>
          <w:b/>
          <w:bCs/>
        </w:rPr>
        <w:t xml:space="preserve"> NAME</w:t>
      </w:r>
      <w:r w:rsidR="001B579D" w:rsidRPr="00C13F65">
        <w:rPr>
          <w:rFonts w:eastAsia="Times New Roman" w:cstheme="minorHAnsi"/>
        </w:rPr>
        <w:t xml:space="preserve">, an </w:t>
      </w:r>
      <w:r w:rsidRPr="00C13F65">
        <w:rPr>
          <w:rFonts w:eastAsia="Times New Roman" w:cstheme="minorHAnsi"/>
        </w:rPr>
        <w:t xml:space="preserve">organization </w:t>
      </w:r>
      <w:r w:rsidR="001B579D" w:rsidRPr="00C13F65">
        <w:rPr>
          <w:rFonts w:eastAsia="Times New Roman" w:cstheme="minorHAnsi"/>
        </w:rPr>
        <w:t xml:space="preserve">that </w:t>
      </w:r>
      <w:r w:rsidRPr="00C13F65">
        <w:rPr>
          <w:rFonts w:eastAsia="Times New Roman" w:cstheme="minorHAnsi"/>
        </w:rPr>
        <w:t xml:space="preserve">works to prevent young people from </w:t>
      </w:r>
      <w:r w:rsidR="009B13F5" w:rsidRPr="00C13F65">
        <w:rPr>
          <w:rFonts w:eastAsia="Times New Roman" w:cstheme="minorHAnsi"/>
        </w:rPr>
        <w:t>starting</w:t>
      </w:r>
      <w:r w:rsidR="004F40EB" w:rsidRPr="00C13F65">
        <w:rPr>
          <w:rFonts w:eastAsia="Times New Roman" w:cstheme="minorHAnsi"/>
        </w:rPr>
        <w:t xml:space="preserve"> and</w:t>
      </w:r>
      <w:r w:rsidR="006B0CBA" w:rsidRPr="00C13F65">
        <w:rPr>
          <w:rFonts w:eastAsia="Times New Roman" w:cstheme="minorHAnsi"/>
        </w:rPr>
        <w:t xml:space="preserve"> </w:t>
      </w:r>
      <w:r w:rsidR="00C8619B" w:rsidRPr="00C13F65">
        <w:rPr>
          <w:rFonts w:eastAsia="Times New Roman" w:cstheme="minorHAnsi"/>
        </w:rPr>
        <w:t>becoming</w:t>
      </w:r>
      <w:r w:rsidR="006B0CBA" w:rsidRPr="00C13F65">
        <w:rPr>
          <w:rFonts w:eastAsia="Times New Roman" w:cstheme="minorHAnsi"/>
        </w:rPr>
        <w:t xml:space="preserve"> addicted to </w:t>
      </w:r>
      <w:r w:rsidRPr="00C13F65">
        <w:rPr>
          <w:rFonts w:eastAsia="Times New Roman" w:cstheme="minorHAnsi"/>
        </w:rPr>
        <w:t>tobacco products, including e-cigarettes. “</w:t>
      </w:r>
      <w:r w:rsidR="0029040F" w:rsidRPr="00C13F65">
        <w:rPr>
          <w:rFonts w:eastAsia="Times New Roman" w:cstheme="minorHAnsi"/>
        </w:rPr>
        <w:t xml:space="preserve">There </w:t>
      </w:r>
      <w:r w:rsidR="008123EE" w:rsidRPr="00C13F65">
        <w:rPr>
          <w:rFonts w:eastAsia="Times New Roman" w:cstheme="minorHAnsi"/>
        </w:rPr>
        <w:t>are a number</w:t>
      </w:r>
      <w:r w:rsidR="0029040F" w:rsidRPr="00C13F65">
        <w:rPr>
          <w:rFonts w:eastAsia="Times New Roman" w:cstheme="minorHAnsi"/>
        </w:rPr>
        <w:t xml:space="preserve"> of factors that </w:t>
      </w:r>
      <w:r w:rsidR="00C8619B" w:rsidRPr="00C13F65">
        <w:rPr>
          <w:rFonts w:eastAsia="Times New Roman" w:cstheme="minorHAnsi"/>
        </w:rPr>
        <w:t>may have contributed</w:t>
      </w:r>
      <w:r w:rsidR="0029040F" w:rsidRPr="00C13F65">
        <w:rPr>
          <w:rFonts w:eastAsia="Times New Roman" w:cstheme="minorHAnsi"/>
        </w:rPr>
        <w:t xml:space="preserve"> to this </w:t>
      </w:r>
      <w:r w:rsidR="005720C0" w:rsidRPr="00C13F65">
        <w:rPr>
          <w:rFonts w:eastAsia="Times New Roman" w:cstheme="minorHAnsi"/>
        </w:rPr>
        <w:t xml:space="preserve">big </w:t>
      </w:r>
      <w:r w:rsidR="0029040F" w:rsidRPr="00C13F65">
        <w:rPr>
          <w:rFonts w:eastAsia="Times New Roman" w:cstheme="minorHAnsi"/>
        </w:rPr>
        <w:t>increase in underage sales</w:t>
      </w:r>
      <w:r w:rsidRPr="00C13F65">
        <w:rPr>
          <w:rFonts w:eastAsia="Times New Roman" w:cstheme="minorHAnsi"/>
        </w:rPr>
        <w:t xml:space="preserve">,” said </w:t>
      </w:r>
      <w:r w:rsidRPr="00C13F65">
        <w:rPr>
          <w:rFonts w:eastAsia="Times New Roman" w:cstheme="minorHAnsi"/>
          <w:b/>
          <w:bCs/>
        </w:rPr>
        <w:t>CONTACT NAME</w:t>
      </w:r>
      <w:r w:rsidRPr="00C13F65">
        <w:rPr>
          <w:rFonts w:eastAsia="Times New Roman" w:cstheme="minorHAnsi"/>
        </w:rPr>
        <w:t xml:space="preserve"> of </w:t>
      </w:r>
      <w:r w:rsidRPr="00C13F65">
        <w:rPr>
          <w:rFonts w:eastAsia="Times New Roman" w:cstheme="minorHAnsi"/>
          <w:b/>
          <w:bCs/>
        </w:rPr>
        <w:t>ALLIANCE</w:t>
      </w:r>
      <w:r w:rsidR="00C8619B" w:rsidRPr="00C13F65">
        <w:rPr>
          <w:rFonts w:eastAsia="Times New Roman" w:cstheme="minorHAnsi"/>
          <w:b/>
          <w:bCs/>
        </w:rPr>
        <w:t>/AGENCY</w:t>
      </w:r>
      <w:r w:rsidRPr="00C13F65">
        <w:rPr>
          <w:rFonts w:eastAsia="Times New Roman" w:cstheme="minorHAnsi"/>
          <w:b/>
          <w:bCs/>
        </w:rPr>
        <w:t xml:space="preserve"> NAME</w:t>
      </w:r>
      <w:r w:rsidR="0029040F" w:rsidRPr="00C13F65">
        <w:rPr>
          <w:rFonts w:eastAsia="Times New Roman" w:cstheme="minorHAnsi"/>
        </w:rPr>
        <w:t xml:space="preserve">. </w:t>
      </w:r>
      <w:r w:rsidR="008123EE" w:rsidRPr="00C13F65">
        <w:rPr>
          <w:rFonts w:eastAsia="Times New Roman" w:cstheme="minorHAnsi"/>
        </w:rPr>
        <w:t>They include:</w:t>
      </w:r>
    </w:p>
    <w:p w14:paraId="45F54F91" w14:textId="66A6C21A" w:rsidR="008123EE" w:rsidRPr="00C13F65" w:rsidRDefault="004F40EB" w:rsidP="0048008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</w:rPr>
        <w:t xml:space="preserve">The federal government increased the legal tobacco </w:t>
      </w:r>
      <w:r w:rsidR="005D1CA1">
        <w:rPr>
          <w:rFonts w:eastAsia="Times New Roman" w:cstheme="minorHAnsi"/>
        </w:rPr>
        <w:t>sales</w:t>
      </w:r>
      <w:r w:rsidRPr="00C13F65">
        <w:rPr>
          <w:rFonts w:eastAsia="Times New Roman" w:cstheme="minorHAnsi"/>
        </w:rPr>
        <w:t xml:space="preserve"> age from 18 to 21 in late 2019.</w:t>
      </w:r>
      <w:r w:rsidR="00095D6D" w:rsidRPr="00C13F65">
        <w:rPr>
          <w:rFonts w:eastAsia="Times New Roman" w:cstheme="minorHAnsi"/>
        </w:rPr>
        <w:t xml:space="preserve"> </w:t>
      </w:r>
      <w:r w:rsidR="008123EE" w:rsidRPr="00C13F65">
        <w:rPr>
          <w:rFonts w:eastAsia="Times New Roman" w:cstheme="minorHAnsi"/>
        </w:rPr>
        <w:t xml:space="preserve">Wisconsin </w:t>
      </w:r>
      <w:r w:rsidR="00095D6D" w:rsidRPr="00C13F65">
        <w:rPr>
          <w:rFonts w:eastAsia="Times New Roman" w:cstheme="minorHAnsi"/>
        </w:rPr>
        <w:t xml:space="preserve">state </w:t>
      </w:r>
      <w:r w:rsidR="00901CAA" w:rsidRPr="00C13F65">
        <w:rPr>
          <w:rFonts w:eastAsia="Times New Roman" w:cstheme="minorHAnsi"/>
        </w:rPr>
        <w:t xml:space="preserve">legislators have not </w:t>
      </w:r>
      <w:r w:rsidR="007A25E7" w:rsidRPr="00C13F65">
        <w:rPr>
          <w:rFonts w:eastAsia="Times New Roman" w:cstheme="minorHAnsi"/>
        </w:rPr>
        <w:t xml:space="preserve">yet </w:t>
      </w:r>
      <w:r w:rsidR="00901CAA" w:rsidRPr="00C13F65">
        <w:rPr>
          <w:rFonts w:eastAsia="Times New Roman" w:cstheme="minorHAnsi"/>
        </w:rPr>
        <w:t xml:space="preserve">changed the state law to match </w:t>
      </w:r>
      <w:r w:rsidR="00095D6D" w:rsidRPr="00C13F65">
        <w:rPr>
          <w:rFonts w:eastAsia="Times New Roman" w:cstheme="minorHAnsi"/>
        </w:rPr>
        <w:t>the federal law</w:t>
      </w:r>
      <w:r w:rsidR="00115654" w:rsidRPr="00C13F65">
        <w:rPr>
          <w:rFonts w:eastAsia="Times New Roman" w:cstheme="minorHAnsi"/>
        </w:rPr>
        <w:t>. This</w:t>
      </w:r>
      <w:r w:rsidR="00901CAA" w:rsidRPr="00C13F65">
        <w:rPr>
          <w:rFonts w:eastAsia="Times New Roman" w:cstheme="minorHAnsi"/>
        </w:rPr>
        <w:t xml:space="preserve"> </w:t>
      </w:r>
      <w:r w:rsidR="00E62F9A" w:rsidRPr="00C13F65">
        <w:rPr>
          <w:rFonts w:eastAsia="Times New Roman" w:cstheme="minorHAnsi"/>
        </w:rPr>
        <w:t xml:space="preserve">causes confusion and </w:t>
      </w:r>
      <w:r w:rsidR="00901CAA" w:rsidRPr="00C13F65">
        <w:rPr>
          <w:rFonts w:eastAsia="Times New Roman" w:cstheme="minorHAnsi"/>
        </w:rPr>
        <w:t>makes</w:t>
      </w:r>
      <w:r w:rsidR="00095D6D" w:rsidRPr="00C13F65">
        <w:rPr>
          <w:rFonts w:eastAsia="Times New Roman" w:cstheme="minorHAnsi"/>
        </w:rPr>
        <w:t xml:space="preserve"> local enforcement difficult. </w:t>
      </w:r>
    </w:p>
    <w:p w14:paraId="46CF30B4" w14:textId="78451246" w:rsidR="008123EE" w:rsidRPr="00C13F65" w:rsidRDefault="00C1363A" w:rsidP="0048008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</w:rPr>
        <w:t>Retailers need more outreach and education so they understand they</w:t>
      </w:r>
      <w:r w:rsidR="00115654" w:rsidRPr="00C13F65">
        <w:rPr>
          <w:rFonts w:eastAsia="Times New Roman" w:cstheme="minorHAnsi"/>
        </w:rPr>
        <w:t xml:space="preserve"> must follow </w:t>
      </w:r>
      <w:r w:rsidR="008123EE" w:rsidRPr="00C13F65">
        <w:rPr>
          <w:rFonts w:eastAsia="Times New Roman" w:cstheme="minorHAnsi"/>
        </w:rPr>
        <w:t>the age 21 federal law</w:t>
      </w:r>
      <w:r w:rsidR="00BA6E24" w:rsidRPr="00C13F65">
        <w:rPr>
          <w:rFonts w:eastAsia="Times New Roman" w:cstheme="minorHAnsi"/>
        </w:rPr>
        <w:t>.</w:t>
      </w:r>
    </w:p>
    <w:p w14:paraId="471B0810" w14:textId="7AFDF576" w:rsidR="00C368BF" w:rsidRPr="00C13F65" w:rsidRDefault="00115654" w:rsidP="0048008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</w:rPr>
        <w:t xml:space="preserve">The </w:t>
      </w:r>
      <w:r w:rsidR="00996E56" w:rsidRPr="00C13F65">
        <w:rPr>
          <w:rFonts w:eastAsia="Times New Roman" w:cstheme="minorHAnsi"/>
        </w:rPr>
        <w:t>state</w:t>
      </w:r>
      <w:r w:rsidR="006B0CBA" w:rsidRPr="00C13F65">
        <w:rPr>
          <w:rFonts w:eastAsia="Times New Roman" w:cstheme="minorHAnsi"/>
        </w:rPr>
        <w:t>wide</w:t>
      </w:r>
      <w:r w:rsidR="00901CAA" w:rsidRPr="00C13F65">
        <w:rPr>
          <w:rFonts w:eastAsia="Times New Roman" w:cstheme="minorHAnsi"/>
        </w:rPr>
        <w:t xml:space="preserve"> </w:t>
      </w:r>
      <w:r w:rsidR="00B578B2" w:rsidRPr="00C13F65">
        <w:rPr>
          <w:rFonts w:eastAsia="Times New Roman" w:cstheme="minorHAnsi"/>
        </w:rPr>
        <w:t>retailer inspection</w:t>
      </w:r>
      <w:r w:rsidR="00095D6D" w:rsidRPr="00C13F65">
        <w:rPr>
          <w:rFonts w:eastAsia="Times New Roman" w:cstheme="minorHAnsi"/>
        </w:rPr>
        <w:t xml:space="preserve"> program</w:t>
      </w:r>
      <w:r w:rsidR="00C368BF" w:rsidRPr="00C13F65">
        <w:rPr>
          <w:rFonts w:eastAsia="Times New Roman" w:cstheme="minorHAnsi"/>
        </w:rPr>
        <w:t xml:space="preserve"> </w:t>
      </w:r>
      <w:r w:rsidRPr="00C13F65">
        <w:rPr>
          <w:rFonts w:eastAsia="Times New Roman" w:cstheme="minorHAnsi"/>
        </w:rPr>
        <w:t xml:space="preserve">was interrupted </w:t>
      </w:r>
      <w:r w:rsidR="00855857" w:rsidRPr="00C13F65">
        <w:rPr>
          <w:rFonts w:eastAsia="Times New Roman" w:cstheme="minorHAnsi"/>
        </w:rPr>
        <w:t>due to the pandemic</w:t>
      </w:r>
      <w:r w:rsidR="00B65CF1" w:rsidRPr="00C13F65">
        <w:rPr>
          <w:rFonts w:eastAsia="Times New Roman" w:cstheme="minorHAnsi"/>
        </w:rPr>
        <w:t>. U</w:t>
      </w:r>
      <w:r w:rsidR="00C8619B" w:rsidRPr="00C13F65">
        <w:rPr>
          <w:rFonts w:eastAsia="Times New Roman" w:cstheme="minorHAnsi"/>
        </w:rPr>
        <w:t>nderage</w:t>
      </w:r>
      <w:r w:rsidR="000739E7" w:rsidRPr="00C13F65">
        <w:rPr>
          <w:rFonts w:eastAsia="Times New Roman" w:cstheme="minorHAnsi"/>
        </w:rPr>
        <w:t xml:space="preserve"> tobacco sales </w:t>
      </w:r>
      <w:r w:rsidR="005720C0" w:rsidRPr="00C13F65">
        <w:rPr>
          <w:rFonts w:eastAsia="Times New Roman" w:cstheme="minorHAnsi"/>
        </w:rPr>
        <w:t xml:space="preserve">rose steeply </w:t>
      </w:r>
      <w:r w:rsidR="00BA6E24" w:rsidRPr="00C13F65">
        <w:rPr>
          <w:rFonts w:eastAsia="Times New Roman" w:cstheme="minorHAnsi"/>
        </w:rPr>
        <w:t>during that time</w:t>
      </w:r>
      <w:r w:rsidR="000739E7" w:rsidRPr="00C13F65">
        <w:rPr>
          <w:rFonts w:eastAsia="Times New Roman" w:cstheme="minorHAnsi"/>
        </w:rPr>
        <w:t>.</w:t>
      </w:r>
    </w:p>
    <w:p w14:paraId="58A1A2D3" w14:textId="77777777" w:rsidR="000739E7" w:rsidRPr="00C13F65" w:rsidRDefault="000739E7" w:rsidP="0048008C">
      <w:pPr>
        <w:pStyle w:val="ListParagraph"/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</w:p>
    <w:p w14:paraId="68133A91" w14:textId="0786E4EC" w:rsidR="00093E59" w:rsidRPr="00C13F65" w:rsidRDefault="00151CE9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  <w:b/>
          <w:bCs/>
        </w:rPr>
        <w:t xml:space="preserve">CONTACT NAME </w:t>
      </w:r>
      <w:r w:rsidR="001B579D" w:rsidRPr="00C13F65">
        <w:rPr>
          <w:rFonts w:eastAsia="Times New Roman" w:cstheme="minorHAnsi"/>
        </w:rPr>
        <w:t>is hopeful that</w:t>
      </w:r>
      <w:r w:rsidR="008D73A2" w:rsidRPr="00C13F65">
        <w:rPr>
          <w:rFonts w:eastAsia="Times New Roman" w:cstheme="minorHAnsi"/>
        </w:rPr>
        <w:t xml:space="preserve"> renewed education and outreach will decrease</w:t>
      </w:r>
      <w:r w:rsidR="001B579D" w:rsidRPr="00C13F65">
        <w:rPr>
          <w:rFonts w:eastAsia="Times New Roman" w:cstheme="minorHAnsi"/>
        </w:rPr>
        <w:t xml:space="preserve"> underage </w:t>
      </w:r>
      <w:r w:rsidR="00F83FB7" w:rsidRPr="00C13F65">
        <w:rPr>
          <w:rFonts w:eastAsia="Times New Roman" w:cstheme="minorHAnsi"/>
        </w:rPr>
        <w:t>tobacco sales</w:t>
      </w:r>
      <w:r w:rsidR="001B579D" w:rsidRPr="00C13F65">
        <w:rPr>
          <w:rFonts w:eastAsia="Times New Roman" w:cstheme="minorHAnsi"/>
        </w:rPr>
        <w:t xml:space="preserve"> </w:t>
      </w:r>
      <w:r w:rsidR="008D73A2" w:rsidRPr="00C13F65">
        <w:rPr>
          <w:rFonts w:eastAsia="Times New Roman" w:cstheme="minorHAnsi"/>
        </w:rPr>
        <w:t xml:space="preserve">once </w:t>
      </w:r>
      <w:r w:rsidR="008D3D29" w:rsidRPr="00C13F65">
        <w:rPr>
          <w:rFonts w:eastAsia="Times New Roman" w:cstheme="minorHAnsi"/>
        </w:rPr>
        <w:t>again</w:t>
      </w:r>
      <w:r w:rsidR="005720C0" w:rsidRPr="00C13F65">
        <w:rPr>
          <w:rFonts w:eastAsia="Times New Roman" w:cstheme="minorHAnsi"/>
        </w:rPr>
        <w:t>.</w:t>
      </w:r>
      <w:r w:rsidR="001B579D" w:rsidRPr="00C13F65">
        <w:rPr>
          <w:rFonts w:eastAsia="Times New Roman" w:cstheme="minorHAnsi"/>
        </w:rPr>
        <w:t xml:space="preserve"> </w:t>
      </w:r>
      <w:r w:rsidR="008D73A2" w:rsidRPr="00C13F65">
        <w:rPr>
          <w:rFonts w:eastAsia="Times New Roman" w:cstheme="minorHAnsi"/>
        </w:rPr>
        <w:t>First, t</w:t>
      </w:r>
      <w:r w:rsidR="004C77F0" w:rsidRPr="00C13F65">
        <w:rPr>
          <w:rFonts w:eastAsia="Times New Roman" w:cstheme="minorHAnsi"/>
        </w:rPr>
        <w:t xml:space="preserve">he Wisconsin Department of Health Services (DHS) launched a public education campaign in January with one simple message: 21 </w:t>
      </w:r>
      <w:r w:rsidR="0062526B" w:rsidRPr="00C13F65">
        <w:rPr>
          <w:rFonts w:eastAsia="Times New Roman" w:cstheme="minorHAnsi"/>
        </w:rPr>
        <w:t>means 21, no matter what, and it’s illegal to sell tobacco and vape products to anyone under 21</w:t>
      </w:r>
      <w:r w:rsidR="004C77F0" w:rsidRPr="00C13F65">
        <w:rPr>
          <w:rFonts w:eastAsia="Times New Roman" w:cstheme="minorHAnsi"/>
        </w:rPr>
        <w:t xml:space="preserve">. </w:t>
      </w:r>
      <w:r w:rsidR="00F83FB7" w:rsidRPr="00C13F65">
        <w:rPr>
          <w:rFonts w:eastAsia="Times New Roman" w:cstheme="minorHAnsi"/>
        </w:rPr>
        <w:t>Wisconsin Wins</w:t>
      </w:r>
      <w:r w:rsidR="008D3D29" w:rsidRPr="00C13F65">
        <w:rPr>
          <w:rFonts w:eastAsia="Times New Roman" w:cstheme="minorHAnsi"/>
        </w:rPr>
        <w:t xml:space="preserve">, </w:t>
      </w:r>
      <w:r w:rsidR="0062526B" w:rsidRPr="00C13F65">
        <w:rPr>
          <w:rFonts w:eastAsia="Times New Roman" w:cstheme="minorHAnsi"/>
        </w:rPr>
        <w:t>the</w:t>
      </w:r>
      <w:r w:rsidR="008D3D29" w:rsidRPr="00C13F65">
        <w:rPr>
          <w:rFonts w:eastAsia="Times New Roman" w:cstheme="minorHAnsi"/>
        </w:rPr>
        <w:t xml:space="preserve"> </w:t>
      </w:r>
      <w:r w:rsidR="005720C0" w:rsidRPr="00C13F65">
        <w:rPr>
          <w:rFonts w:eastAsia="Times New Roman" w:cstheme="minorHAnsi"/>
        </w:rPr>
        <w:t xml:space="preserve">proven </w:t>
      </w:r>
      <w:r w:rsidR="008D3D29" w:rsidRPr="00C13F65">
        <w:rPr>
          <w:rFonts w:eastAsia="Times New Roman" w:cstheme="minorHAnsi"/>
        </w:rPr>
        <w:t>statewide</w:t>
      </w:r>
      <w:r w:rsidR="00F83FB7" w:rsidRPr="00C13F65">
        <w:rPr>
          <w:rFonts w:eastAsia="Times New Roman" w:cstheme="minorHAnsi"/>
        </w:rPr>
        <w:t xml:space="preserve"> </w:t>
      </w:r>
      <w:r w:rsidR="008D3D29" w:rsidRPr="00C13F65">
        <w:rPr>
          <w:rFonts w:eastAsia="Times New Roman" w:cstheme="minorHAnsi"/>
        </w:rPr>
        <w:t xml:space="preserve">tobacco </w:t>
      </w:r>
      <w:r w:rsidR="00F83FB7" w:rsidRPr="00C13F65">
        <w:rPr>
          <w:rFonts w:eastAsia="Times New Roman" w:cstheme="minorHAnsi"/>
        </w:rPr>
        <w:t xml:space="preserve">retailer </w:t>
      </w:r>
      <w:r w:rsidR="008D3D29" w:rsidRPr="00C13F65">
        <w:rPr>
          <w:rFonts w:eastAsia="Times New Roman" w:cstheme="minorHAnsi"/>
        </w:rPr>
        <w:t xml:space="preserve">education and inspection </w:t>
      </w:r>
      <w:r w:rsidR="005720C0" w:rsidRPr="00C13F65">
        <w:rPr>
          <w:rFonts w:eastAsia="Times New Roman" w:cstheme="minorHAnsi"/>
        </w:rPr>
        <w:t>program</w:t>
      </w:r>
      <w:r w:rsidR="008D3D29" w:rsidRPr="00C13F65">
        <w:rPr>
          <w:rFonts w:eastAsia="Times New Roman" w:cstheme="minorHAnsi"/>
        </w:rPr>
        <w:t>, is</w:t>
      </w:r>
      <w:r w:rsidR="008038C4" w:rsidRPr="00C13F65">
        <w:rPr>
          <w:rFonts w:eastAsia="Times New Roman" w:cstheme="minorHAnsi"/>
        </w:rPr>
        <w:t xml:space="preserve"> </w:t>
      </w:r>
      <w:r w:rsidR="004C77F0" w:rsidRPr="00C13F65">
        <w:rPr>
          <w:rFonts w:eastAsia="Times New Roman" w:cstheme="minorHAnsi"/>
        </w:rPr>
        <w:t xml:space="preserve">also </w:t>
      </w:r>
      <w:r w:rsidR="008038C4" w:rsidRPr="00C13F65">
        <w:rPr>
          <w:rFonts w:eastAsia="Times New Roman" w:cstheme="minorHAnsi"/>
        </w:rPr>
        <w:t>returning to pre-pandemic levels</w:t>
      </w:r>
      <w:r w:rsidR="00D3333A" w:rsidRPr="00C13F65">
        <w:rPr>
          <w:rFonts w:eastAsia="Times New Roman" w:cstheme="minorHAnsi"/>
        </w:rPr>
        <w:t xml:space="preserve">. </w:t>
      </w:r>
    </w:p>
    <w:p w14:paraId="4CA90D0A" w14:textId="77777777" w:rsidR="00093E59" w:rsidRPr="00C13F65" w:rsidRDefault="00093E59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</w:p>
    <w:p w14:paraId="5FD428C0" w14:textId="44BAC875" w:rsidR="00ED5B63" w:rsidRPr="00C13F65" w:rsidRDefault="009815CE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  <w:b/>
          <w:bCs/>
        </w:rPr>
      </w:pPr>
      <w:r w:rsidRPr="00C13F65">
        <w:rPr>
          <w:rFonts w:eastAsia="Times New Roman" w:cstheme="minorHAnsi"/>
          <w:b/>
          <w:bCs/>
        </w:rPr>
        <w:t xml:space="preserve">SHARE EXAMPLES OF HOW ALLIANCE/AGENCY </w:t>
      </w:r>
      <w:r w:rsidR="00567E61" w:rsidRPr="00C13F65">
        <w:rPr>
          <w:rFonts w:eastAsia="Times New Roman" w:cstheme="minorHAnsi"/>
          <w:b/>
          <w:bCs/>
        </w:rPr>
        <w:t>HELPS</w:t>
      </w:r>
      <w:r w:rsidRPr="00C13F65">
        <w:rPr>
          <w:rFonts w:eastAsia="Times New Roman" w:cstheme="minorHAnsi"/>
          <w:b/>
          <w:bCs/>
        </w:rPr>
        <w:t xml:space="preserve"> RETAILERS</w:t>
      </w:r>
      <w:r w:rsidR="00507BDF" w:rsidRPr="00C13F65">
        <w:rPr>
          <w:rFonts w:eastAsia="Times New Roman" w:cstheme="minorHAnsi"/>
          <w:b/>
          <w:bCs/>
        </w:rPr>
        <w:t xml:space="preserve"> PREVENT UNDERAGE TOBACCO SALES</w:t>
      </w:r>
      <w:r w:rsidR="00567E61" w:rsidRPr="00C13F65">
        <w:rPr>
          <w:rFonts w:eastAsia="Times New Roman" w:cstheme="minorHAnsi"/>
          <w:b/>
          <w:bCs/>
        </w:rPr>
        <w:t>, INCLUDING:</w:t>
      </w:r>
      <w:r w:rsidRPr="00C13F65">
        <w:rPr>
          <w:rFonts w:eastAsia="Times New Roman" w:cstheme="minorHAnsi"/>
          <w:b/>
          <w:bCs/>
        </w:rPr>
        <w:t xml:space="preserve"> </w:t>
      </w:r>
      <w:r w:rsidR="00567E61" w:rsidRPr="00C13F65">
        <w:rPr>
          <w:rFonts w:eastAsia="Times New Roman" w:cstheme="minorHAnsi"/>
          <w:b/>
          <w:bCs/>
        </w:rPr>
        <w:t>STEERING THEM TO</w:t>
      </w:r>
      <w:r w:rsidRPr="00C13F65">
        <w:rPr>
          <w:rFonts w:eastAsia="Times New Roman" w:cstheme="minorHAnsi"/>
          <w:b/>
          <w:bCs/>
        </w:rPr>
        <w:t xml:space="preserve"> </w:t>
      </w:r>
      <w:r w:rsidRPr="00C13F65">
        <w:rPr>
          <w:rFonts w:eastAsia="Times New Roman" w:cstheme="minorHAnsi"/>
          <w:b/>
          <w:bCs/>
          <w:i/>
          <w:iCs/>
        </w:rPr>
        <w:t>WITOBACCOCHECK.ORG</w:t>
      </w:r>
      <w:r w:rsidRPr="00C13F65">
        <w:rPr>
          <w:rFonts w:eastAsia="Times New Roman" w:cstheme="minorHAnsi"/>
          <w:b/>
          <w:bCs/>
        </w:rPr>
        <w:t xml:space="preserve"> TO </w:t>
      </w:r>
      <w:r w:rsidR="00FA3B01" w:rsidRPr="00C13F65">
        <w:rPr>
          <w:rFonts w:eastAsia="Times New Roman" w:cstheme="minorHAnsi"/>
          <w:b/>
          <w:bCs/>
        </w:rPr>
        <w:t xml:space="preserve">COMPLETE RETAILER </w:t>
      </w:r>
      <w:r w:rsidR="009B13F5" w:rsidRPr="00C13F65">
        <w:rPr>
          <w:rFonts w:eastAsia="Times New Roman" w:cstheme="minorHAnsi"/>
          <w:b/>
          <w:bCs/>
        </w:rPr>
        <w:t>TRAINING; OFFERING</w:t>
      </w:r>
      <w:r w:rsidR="00FA3B01" w:rsidRPr="00C13F65">
        <w:rPr>
          <w:rFonts w:eastAsia="Times New Roman" w:cstheme="minorHAnsi"/>
          <w:b/>
          <w:bCs/>
        </w:rPr>
        <w:t xml:space="preserve"> </w:t>
      </w:r>
      <w:r w:rsidR="002E6FB4" w:rsidRPr="00C13F65">
        <w:rPr>
          <w:rFonts w:eastAsia="Times New Roman" w:cstheme="minorHAnsi"/>
          <w:b/>
          <w:bCs/>
        </w:rPr>
        <w:t xml:space="preserve">SIGNAGE </w:t>
      </w:r>
      <w:r w:rsidR="004C77F0" w:rsidRPr="00C13F65">
        <w:rPr>
          <w:rFonts w:eastAsia="Times New Roman" w:cstheme="minorHAnsi"/>
          <w:b/>
          <w:bCs/>
        </w:rPr>
        <w:t xml:space="preserve">AND OTHER RESOURCES </w:t>
      </w:r>
      <w:r w:rsidR="002E6FB4" w:rsidRPr="00C13F65">
        <w:rPr>
          <w:rFonts w:eastAsia="Times New Roman" w:cstheme="minorHAnsi"/>
          <w:b/>
          <w:bCs/>
        </w:rPr>
        <w:t>ABOUT THE AGE 21 LAW, ANSWER</w:t>
      </w:r>
      <w:r w:rsidR="004C77F0" w:rsidRPr="00C13F65">
        <w:rPr>
          <w:rFonts w:eastAsia="Times New Roman" w:cstheme="minorHAnsi"/>
          <w:b/>
          <w:bCs/>
        </w:rPr>
        <w:t>ING THEIR QUESTIONS</w:t>
      </w:r>
      <w:r w:rsidR="002E6FB4" w:rsidRPr="00C13F65">
        <w:rPr>
          <w:rFonts w:eastAsia="Times New Roman" w:cstheme="minorHAnsi"/>
          <w:b/>
          <w:bCs/>
        </w:rPr>
        <w:t>.</w:t>
      </w:r>
      <w:r w:rsidR="00FB20E8" w:rsidRPr="00C13F65">
        <w:rPr>
          <w:rFonts w:eastAsia="Times New Roman" w:cstheme="minorHAnsi"/>
          <w:b/>
          <w:bCs/>
        </w:rPr>
        <w:t xml:space="preserve"> </w:t>
      </w:r>
    </w:p>
    <w:p w14:paraId="06D39629" w14:textId="77777777" w:rsidR="00567E61" w:rsidRPr="00C13F65" w:rsidRDefault="00567E61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</w:p>
    <w:p w14:paraId="2A3C2D7B" w14:textId="4EEEF3B6" w:rsidR="005351C9" w:rsidRDefault="00794BE9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rPr>
          <w:rFonts w:eastAsia="Times New Roman" w:cstheme="minorHAnsi"/>
        </w:rPr>
        <w:t>“</w:t>
      </w:r>
      <w:r w:rsidR="001B579D" w:rsidRPr="00C13F65">
        <w:rPr>
          <w:rFonts w:eastAsia="Times New Roman" w:cstheme="minorHAnsi"/>
        </w:rPr>
        <w:t xml:space="preserve">For every year we can prevent a young person from starting to use tobacco, we decrease the chance </w:t>
      </w:r>
      <w:r w:rsidR="00ED5B63" w:rsidRPr="00C13F65">
        <w:rPr>
          <w:rFonts w:eastAsia="Times New Roman" w:cstheme="minorHAnsi"/>
        </w:rPr>
        <w:t>they</w:t>
      </w:r>
      <w:r w:rsidR="001B579D" w:rsidRPr="00C13F65">
        <w:rPr>
          <w:rFonts w:eastAsia="Times New Roman" w:cstheme="minorHAnsi"/>
        </w:rPr>
        <w:t xml:space="preserve"> will ever start, let alone </w:t>
      </w:r>
      <w:r w:rsidR="00BA765D" w:rsidRPr="00C13F65">
        <w:rPr>
          <w:rFonts w:eastAsia="Times New Roman" w:cstheme="minorHAnsi"/>
        </w:rPr>
        <w:t>start a</w:t>
      </w:r>
      <w:r w:rsidR="001B579D" w:rsidRPr="00C13F65">
        <w:rPr>
          <w:rFonts w:eastAsia="Times New Roman" w:cstheme="minorHAnsi"/>
        </w:rPr>
        <w:t xml:space="preserve"> lifelong addiction</w:t>
      </w:r>
      <w:r w:rsidR="007A72D2" w:rsidRPr="00C13F65">
        <w:rPr>
          <w:rFonts w:eastAsia="Times New Roman" w:cstheme="minorHAnsi"/>
        </w:rPr>
        <w:t>,</w:t>
      </w:r>
      <w:r w:rsidR="00B44730" w:rsidRPr="00C13F65">
        <w:rPr>
          <w:rFonts w:eastAsia="Times New Roman" w:cstheme="minorHAnsi"/>
        </w:rPr>
        <w:t>”</w:t>
      </w:r>
      <w:r w:rsidR="007A72D2" w:rsidRPr="00C13F65">
        <w:rPr>
          <w:rFonts w:eastAsia="Times New Roman" w:cstheme="minorHAnsi"/>
        </w:rPr>
        <w:t xml:space="preserve"> said</w:t>
      </w:r>
      <w:r w:rsidR="00ED5B63" w:rsidRPr="00C13F65">
        <w:rPr>
          <w:rFonts w:eastAsia="Times New Roman" w:cstheme="minorHAnsi"/>
        </w:rPr>
        <w:t xml:space="preserve"> </w:t>
      </w:r>
      <w:r w:rsidR="007A72D2" w:rsidRPr="00C13F65">
        <w:rPr>
          <w:rFonts w:eastAsia="Times New Roman" w:cstheme="minorHAnsi"/>
          <w:b/>
          <w:bCs/>
        </w:rPr>
        <w:t xml:space="preserve">CONTACT NAME. </w:t>
      </w:r>
      <w:r w:rsidR="007A72D2" w:rsidRPr="00C13F65">
        <w:rPr>
          <w:rFonts w:eastAsia="Times New Roman" w:cstheme="minorHAnsi"/>
        </w:rPr>
        <w:t>“</w:t>
      </w:r>
      <w:r w:rsidR="00D0500C" w:rsidRPr="00C13F65">
        <w:rPr>
          <w:rFonts w:eastAsia="Times New Roman" w:cstheme="minorHAnsi"/>
        </w:rPr>
        <w:t>P</w:t>
      </w:r>
      <w:r w:rsidR="007A72D2" w:rsidRPr="00C13F65">
        <w:rPr>
          <w:rFonts w:eastAsia="Times New Roman" w:cstheme="minorHAnsi"/>
        </w:rPr>
        <w:t xml:space="preserve">reventing </w:t>
      </w:r>
      <w:r w:rsidR="00847839" w:rsidRPr="00C13F65">
        <w:rPr>
          <w:rFonts w:eastAsia="Times New Roman" w:cstheme="minorHAnsi"/>
        </w:rPr>
        <w:t xml:space="preserve">underage tobacco sales </w:t>
      </w:r>
      <w:r w:rsidR="007A72D2" w:rsidRPr="00C13F65">
        <w:rPr>
          <w:rFonts w:eastAsia="Times New Roman" w:cstheme="minorHAnsi"/>
        </w:rPr>
        <w:t xml:space="preserve">saves lives.” </w:t>
      </w:r>
    </w:p>
    <w:p w14:paraId="40087472" w14:textId="77777777" w:rsidR="00CB6B91" w:rsidRPr="00C13F65" w:rsidRDefault="00CB6B91" w:rsidP="0048008C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</w:p>
    <w:p w14:paraId="423F1384" w14:textId="63DF3EAF" w:rsidR="00134EB0" w:rsidRPr="00C13F65" w:rsidRDefault="00D452CC" w:rsidP="00D373A9">
      <w:pPr>
        <w:shd w:val="clear" w:color="auto" w:fill="FFFFFF"/>
        <w:spacing w:after="0" w:line="276" w:lineRule="auto"/>
        <w:textAlignment w:val="top"/>
        <w:rPr>
          <w:rFonts w:eastAsia="Times New Roman" w:cstheme="minorHAnsi"/>
        </w:rPr>
      </w:pPr>
      <w:r w:rsidRPr="00C13F65">
        <w:t xml:space="preserve">For more on tobacco prevention and control efforts in </w:t>
      </w:r>
      <w:r w:rsidRPr="00C13F65">
        <w:rPr>
          <w:b/>
        </w:rPr>
        <w:t>COUNTY/COMMUNITY NAME</w:t>
      </w:r>
      <w:r w:rsidRPr="00C13F65">
        <w:t xml:space="preserve">, visit the </w:t>
      </w:r>
      <w:r w:rsidRPr="00C13F65">
        <w:rPr>
          <w:b/>
        </w:rPr>
        <w:t>ALLIANCE NAME</w:t>
      </w:r>
      <w:r w:rsidRPr="00C13F65">
        <w:t xml:space="preserve"> at </w:t>
      </w:r>
      <w:r w:rsidRPr="00C13F65">
        <w:rPr>
          <w:b/>
        </w:rPr>
        <w:t>URL, SOCIAL MEDIA, etc.</w:t>
      </w:r>
      <w:r w:rsidR="005351C9" w:rsidRPr="00C13F65">
        <w:rPr>
          <w:rFonts w:eastAsia="Times New Roman" w:cstheme="minorHAnsi"/>
        </w:rPr>
        <w:t xml:space="preserve"> </w:t>
      </w:r>
      <w:r w:rsidR="00D578C6" w:rsidRPr="00C13F65">
        <w:rPr>
          <w:rFonts w:eastAsia="Times New Roman" w:cstheme="minorHAnsi"/>
        </w:rPr>
        <w:t>###</w:t>
      </w:r>
    </w:p>
    <w:sectPr w:rsidR="00134EB0" w:rsidRPr="00C13F65" w:rsidSect="00CB6B91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D301" w14:textId="77777777" w:rsidR="00436DC0" w:rsidRDefault="00436DC0" w:rsidP="00436DC0">
      <w:pPr>
        <w:spacing w:after="0" w:line="240" w:lineRule="auto"/>
      </w:pPr>
      <w:r>
        <w:separator/>
      </w:r>
    </w:p>
  </w:endnote>
  <w:endnote w:type="continuationSeparator" w:id="0">
    <w:p w14:paraId="2088C591" w14:textId="77777777" w:rsidR="00436DC0" w:rsidRDefault="00436DC0" w:rsidP="0043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618B" w14:textId="77777777" w:rsidR="00436DC0" w:rsidRDefault="00436DC0" w:rsidP="00436DC0">
      <w:pPr>
        <w:spacing w:after="0" w:line="240" w:lineRule="auto"/>
      </w:pPr>
      <w:r>
        <w:separator/>
      </w:r>
    </w:p>
  </w:footnote>
  <w:footnote w:type="continuationSeparator" w:id="0">
    <w:p w14:paraId="2777A4C3" w14:textId="77777777" w:rsidR="00436DC0" w:rsidRDefault="00436DC0" w:rsidP="0043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ADE" w14:textId="35D86578" w:rsidR="00F644A8" w:rsidRDefault="00F6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A56"/>
    <w:multiLevelType w:val="hybridMultilevel"/>
    <w:tmpl w:val="178E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0D"/>
    <w:rsid w:val="0002067F"/>
    <w:rsid w:val="00052363"/>
    <w:rsid w:val="000739E7"/>
    <w:rsid w:val="00076CC6"/>
    <w:rsid w:val="00080E11"/>
    <w:rsid w:val="00093E59"/>
    <w:rsid w:val="000951CE"/>
    <w:rsid w:val="00095D6D"/>
    <w:rsid w:val="000B46FD"/>
    <w:rsid w:val="000E136D"/>
    <w:rsid w:val="000F4692"/>
    <w:rsid w:val="000F592D"/>
    <w:rsid w:val="0010406B"/>
    <w:rsid w:val="001135F0"/>
    <w:rsid w:val="00115654"/>
    <w:rsid w:val="001256CC"/>
    <w:rsid w:val="00134EB0"/>
    <w:rsid w:val="0014654D"/>
    <w:rsid w:val="00151CE9"/>
    <w:rsid w:val="00167B3E"/>
    <w:rsid w:val="00180ADD"/>
    <w:rsid w:val="0019689D"/>
    <w:rsid w:val="001A7291"/>
    <w:rsid w:val="001B0D92"/>
    <w:rsid w:val="001B579D"/>
    <w:rsid w:val="00231F8F"/>
    <w:rsid w:val="00241C4E"/>
    <w:rsid w:val="00267275"/>
    <w:rsid w:val="00271BCA"/>
    <w:rsid w:val="002733DE"/>
    <w:rsid w:val="0029040F"/>
    <w:rsid w:val="002A0CB7"/>
    <w:rsid w:val="002B1224"/>
    <w:rsid w:val="002C44D6"/>
    <w:rsid w:val="002C4701"/>
    <w:rsid w:val="002C4B07"/>
    <w:rsid w:val="002E1DCC"/>
    <w:rsid w:val="002E6FB4"/>
    <w:rsid w:val="003135CB"/>
    <w:rsid w:val="00334A89"/>
    <w:rsid w:val="00355694"/>
    <w:rsid w:val="003953DD"/>
    <w:rsid w:val="003C33FA"/>
    <w:rsid w:val="003C530A"/>
    <w:rsid w:val="003E5A5C"/>
    <w:rsid w:val="00406AD4"/>
    <w:rsid w:val="00436DC0"/>
    <w:rsid w:val="00470BF8"/>
    <w:rsid w:val="0048008C"/>
    <w:rsid w:val="0048685A"/>
    <w:rsid w:val="0049457F"/>
    <w:rsid w:val="004C0169"/>
    <w:rsid w:val="004C5780"/>
    <w:rsid w:val="004C77F0"/>
    <w:rsid w:val="004D1391"/>
    <w:rsid w:val="004F40EB"/>
    <w:rsid w:val="00505599"/>
    <w:rsid w:val="00505987"/>
    <w:rsid w:val="00507BDF"/>
    <w:rsid w:val="005351C9"/>
    <w:rsid w:val="00541626"/>
    <w:rsid w:val="00562E42"/>
    <w:rsid w:val="00567E61"/>
    <w:rsid w:val="005720C0"/>
    <w:rsid w:val="005A633D"/>
    <w:rsid w:val="005B2D31"/>
    <w:rsid w:val="005C0CB9"/>
    <w:rsid w:val="005D1CA1"/>
    <w:rsid w:val="005D3CD6"/>
    <w:rsid w:val="005E51B2"/>
    <w:rsid w:val="005F278A"/>
    <w:rsid w:val="005F44DE"/>
    <w:rsid w:val="0062526B"/>
    <w:rsid w:val="00674F27"/>
    <w:rsid w:val="006B0CBA"/>
    <w:rsid w:val="006C66CE"/>
    <w:rsid w:val="0072764D"/>
    <w:rsid w:val="007320ED"/>
    <w:rsid w:val="00743D9E"/>
    <w:rsid w:val="00794BE9"/>
    <w:rsid w:val="007A25E7"/>
    <w:rsid w:val="007A72D2"/>
    <w:rsid w:val="007D110D"/>
    <w:rsid w:val="007D7799"/>
    <w:rsid w:val="008038C4"/>
    <w:rsid w:val="008123EE"/>
    <w:rsid w:val="00847839"/>
    <w:rsid w:val="008556F3"/>
    <w:rsid w:val="00855857"/>
    <w:rsid w:val="00882DA9"/>
    <w:rsid w:val="008B1AA3"/>
    <w:rsid w:val="008C03F0"/>
    <w:rsid w:val="008D3D29"/>
    <w:rsid w:val="008D73A2"/>
    <w:rsid w:val="008E053B"/>
    <w:rsid w:val="00901CAA"/>
    <w:rsid w:val="00905F17"/>
    <w:rsid w:val="009176E1"/>
    <w:rsid w:val="009815CE"/>
    <w:rsid w:val="00996E56"/>
    <w:rsid w:val="009B13F5"/>
    <w:rsid w:val="009B5634"/>
    <w:rsid w:val="009D52C2"/>
    <w:rsid w:val="009F1A1F"/>
    <w:rsid w:val="00A06320"/>
    <w:rsid w:val="00A16835"/>
    <w:rsid w:val="00A456E5"/>
    <w:rsid w:val="00A57137"/>
    <w:rsid w:val="00A70B2E"/>
    <w:rsid w:val="00AC6E49"/>
    <w:rsid w:val="00AF1A74"/>
    <w:rsid w:val="00B25E0A"/>
    <w:rsid w:val="00B44730"/>
    <w:rsid w:val="00B53C93"/>
    <w:rsid w:val="00B578B2"/>
    <w:rsid w:val="00B65CF1"/>
    <w:rsid w:val="00BA6E24"/>
    <w:rsid w:val="00BA765D"/>
    <w:rsid w:val="00BC14E9"/>
    <w:rsid w:val="00C1363A"/>
    <w:rsid w:val="00C13F65"/>
    <w:rsid w:val="00C368BF"/>
    <w:rsid w:val="00C44003"/>
    <w:rsid w:val="00C8619B"/>
    <w:rsid w:val="00C91AAD"/>
    <w:rsid w:val="00C93EB6"/>
    <w:rsid w:val="00C973C5"/>
    <w:rsid w:val="00CA616C"/>
    <w:rsid w:val="00CB6B91"/>
    <w:rsid w:val="00D0500C"/>
    <w:rsid w:val="00D07B4C"/>
    <w:rsid w:val="00D176E4"/>
    <w:rsid w:val="00D1786C"/>
    <w:rsid w:val="00D26977"/>
    <w:rsid w:val="00D3333A"/>
    <w:rsid w:val="00D367A6"/>
    <w:rsid w:val="00D373A9"/>
    <w:rsid w:val="00D44F82"/>
    <w:rsid w:val="00D452CC"/>
    <w:rsid w:val="00D578C6"/>
    <w:rsid w:val="00D66877"/>
    <w:rsid w:val="00DA4C75"/>
    <w:rsid w:val="00E10C64"/>
    <w:rsid w:val="00E3767E"/>
    <w:rsid w:val="00E62F9A"/>
    <w:rsid w:val="00EA3BA3"/>
    <w:rsid w:val="00ED5B63"/>
    <w:rsid w:val="00F11047"/>
    <w:rsid w:val="00F14AA5"/>
    <w:rsid w:val="00F644A8"/>
    <w:rsid w:val="00F800DC"/>
    <w:rsid w:val="00F83FB7"/>
    <w:rsid w:val="00FA3836"/>
    <w:rsid w:val="00FA3B01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2A901"/>
  <w15:chartTrackingRefBased/>
  <w15:docId w15:val="{B0C10C8B-3300-4DCD-A572-0403B03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C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6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C0"/>
  </w:style>
  <w:style w:type="paragraph" w:styleId="Footer">
    <w:name w:val="footer"/>
    <w:basedOn w:val="Normal"/>
    <w:link w:val="FooterChar"/>
    <w:uiPriority w:val="99"/>
    <w:unhideWhenUsed/>
    <w:rsid w:val="0043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C0"/>
  </w:style>
  <w:style w:type="character" w:styleId="FollowedHyperlink">
    <w:name w:val="FollowedHyperlink"/>
    <w:basedOn w:val="DefaultParagraphFont"/>
    <w:uiPriority w:val="99"/>
    <w:semiHidden/>
    <w:unhideWhenUsed/>
    <w:rsid w:val="00FA38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47CA-57C5-4FD0-A29A-F76BC1F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Michaud, Nancy T - DHS (UW-Madison)</cp:lastModifiedBy>
  <cp:revision>2</cp:revision>
  <dcterms:created xsi:type="dcterms:W3CDTF">2023-02-08T20:52:00Z</dcterms:created>
  <dcterms:modified xsi:type="dcterms:W3CDTF">2023-02-08T20:52:00Z</dcterms:modified>
</cp:coreProperties>
</file>