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05" w:rsidRDefault="00180987" w:rsidP="009E6705">
      <w:r>
        <w:t>Rebecca Ad Press Release Template</w:t>
      </w:r>
    </w:p>
    <w:p w:rsidR="009E6705" w:rsidRDefault="009E6705" w:rsidP="009E6705">
      <w:r>
        <w:t xml:space="preserve">Drafted </w:t>
      </w:r>
      <w:r w:rsidR="00180987">
        <w:t>August 4, 2016</w:t>
      </w:r>
    </w:p>
    <w:p w:rsidR="009E6705" w:rsidRDefault="009E6705" w:rsidP="009E6705"/>
    <w:p w:rsidR="009E6705" w:rsidRDefault="009E6705" w:rsidP="009E6705">
      <w:pPr>
        <w:rPr>
          <w:rFonts w:ascii="Calibri" w:hAnsi="Calibri"/>
        </w:rPr>
      </w:pPr>
      <w:r>
        <w:rPr>
          <w:rFonts w:ascii="Calibri" w:hAnsi="Calibri"/>
        </w:rPr>
        <w:t xml:space="preserve">For Immediate Release:  </w:t>
      </w:r>
      <w:r>
        <w:rPr>
          <w:rFonts w:ascii="Calibri" w:hAnsi="Calibri"/>
          <w:b/>
        </w:rPr>
        <w:t>(INSERT DATE)</w:t>
      </w:r>
    </w:p>
    <w:p w:rsidR="009E6705" w:rsidRDefault="009E6705" w:rsidP="009E6705">
      <w:pPr>
        <w:rPr>
          <w:rFonts w:ascii="Calibri" w:hAnsi="Calibri"/>
        </w:rPr>
      </w:pPr>
      <w:r>
        <w:rPr>
          <w:rFonts w:ascii="Calibri" w:hAnsi="Calibri"/>
        </w:rPr>
        <w:t xml:space="preserve">Contact:  </w:t>
      </w:r>
      <w:r>
        <w:rPr>
          <w:rFonts w:ascii="Calibri" w:hAnsi="Calibri"/>
          <w:b/>
        </w:rPr>
        <w:t>(INSERT NAME, PHONE NUMBER)</w:t>
      </w:r>
    </w:p>
    <w:p w:rsidR="00E431CD" w:rsidRDefault="00164EA3"/>
    <w:p w:rsidR="009E6705" w:rsidRPr="00180987" w:rsidRDefault="009E6705" w:rsidP="009E6705">
      <w:pPr>
        <w:jc w:val="center"/>
        <w:rPr>
          <w:b/>
        </w:rPr>
      </w:pPr>
      <w:r w:rsidRPr="00180987">
        <w:rPr>
          <w:b/>
        </w:rPr>
        <w:t xml:space="preserve">TV, print ads </w:t>
      </w:r>
      <w:r w:rsidR="00180987" w:rsidRPr="00180987">
        <w:rPr>
          <w:b/>
        </w:rPr>
        <w:t xml:space="preserve">shine on </w:t>
      </w:r>
      <w:r w:rsidRPr="00180987">
        <w:rPr>
          <w:b/>
        </w:rPr>
        <w:t>spotlight connection between depression and tobacco use</w:t>
      </w:r>
    </w:p>
    <w:p w:rsidR="009E6705" w:rsidRDefault="009E6705" w:rsidP="009E6705">
      <w:pPr>
        <w:jc w:val="center"/>
        <w:rPr>
          <w:b/>
          <w:i/>
        </w:rPr>
      </w:pPr>
    </w:p>
    <w:p w:rsidR="009E6705" w:rsidRDefault="00180987" w:rsidP="009E6705">
      <w:r>
        <w:rPr>
          <w:noProof/>
        </w:rPr>
        <w:drawing>
          <wp:anchor distT="0" distB="0" distL="114300" distR="114300" simplePos="0" relativeHeight="251658240" behindDoc="1" locked="0" layoutInCell="1" allowOverlap="1" wp14:anchorId="2326BD53" wp14:editId="2039DC84">
            <wp:simplePos x="0" y="0"/>
            <wp:positionH relativeFrom="column">
              <wp:posOffset>4314190</wp:posOffset>
            </wp:positionH>
            <wp:positionV relativeFrom="paragraph">
              <wp:posOffset>20320</wp:posOffset>
            </wp:positionV>
            <wp:extent cx="2124710" cy="1591310"/>
            <wp:effectExtent l="0" t="0" r="8890" b="8890"/>
            <wp:wrapTight wrapText="bothSides">
              <wp:wrapPolygon edited="0">
                <wp:start x="0" y="0"/>
                <wp:lineTo x="0" y="21462"/>
                <wp:lineTo x="21497" y="21462"/>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 for Press Relea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710" cy="1591310"/>
                    </a:xfrm>
                    <a:prstGeom prst="rect">
                      <a:avLst/>
                    </a:prstGeom>
                  </pic:spPr>
                </pic:pic>
              </a:graphicData>
            </a:graphic>
            <wp14:sizeRelH relativeFrom="page">
              <wp14:pctWidth>0</wp14:pctWidth>
            </wp14:sizeRelH>
            <wp14:sizeRelV relativeFrom="page">
              <wp14:pctHeight>0</wp14:pctHeight>
            </wp14:sizeRelV>
          </wp:anchor>
        </w:drawing>
      </w:r>
      <w:r w:rsidR="009E6705">
        <w:t xml:space="preserve">(CITY, WI) -- </w:t>
      </w:r>
      <w:r w:rsidR="00211828">
        <w:t xml:space="preserve">Like many individuals diagnosed with depression, Rebecca </w:t>
      </w:r>
      <w:r>
        <w:t>looked for ways to</w:t>
      </w:r>
      <w:r w:rsidR="00211828">
        <w:t xml:space="preserve"> cope. </w:t>
      </w:r>
      <w:r>
        <w:t>S</w:t>
      </w:r>
      <w:r w:rsidR="00211828">
        <w:t xml:space="preserve">he thought cigarettes would help, but </w:t>
      </w:r>
      <w:r w:rsidR="00A72214">
        <w:t>as she explains in a new ad running this September in Wisconsin, they often just made things wo</w:t>
      </w:r>
      <w:bookmarkStart w:id="0" w:name="_GoBack"/>
      <w:bookmarkEnd w:id="0"/>
      <w:r w:rsidR="00A72214">
        <w:t>rse.</w:t>
      </w:r>
    </w:p>
    <w:p w:rsidR="00A72214" w:rsidRDefault="00A72214" w:rsidP="009E6705"/>
    <w:p w:rsidR="00A72214" w:rsidRDefault="0033764D" w:rsidP="009E6705">
      <w:r>
        <w:t>As she tells it,</w:t>
      </w:r>
      <w:r w:rsidR="00DA7B32">
        <w:t xml:space="preserve"> she</w:t>
      </w:r>
      <w:r w:rsidR="00A72214">
        <w:t xml:space="preserve"> </w:t>
      </w:r>
      <w:r w:rsidR="009E62FC">
        <w:t xml:space="preserve">would smoke to ease her depression, </w:t>
      </w:r>
      <w:r>
        <w:t>and then</w:t>
      </w:r>
      <w:r w:rsidR="009E62FC">
        <w:t xml:space="preserve"> </w:t>
      </w:r>
      <w:r>
        <w:t xml:space="preserve">would try to quit. From there, she’d end up </w:t>
      </w:r>
      <w:r w:rsidR="009E62FC">
        <w:t>feel</w:t>
      </w:r>
      <w:r>
        <w:t>ing</w:t>
      </w:r>
      <w:r w:rsidR="009E62FC">
        <w:t xml:space="preserve"> more depressed when she wasn’t successful</w:t>
      </w:r>
      <w:r w:rsidR="00BE1755">
        <w:t xml:space="preserve"> in giving up smoking</w:t>
      </w:r>
      <w:r w:rsidR="009E62FC">
        <w:t xml:space="preserve">.  </w:t>
      </w:r>
      <w:r w:rsidR="009E62FC">
        <w:t xml:space="preserve">“That was a vicious, vicious cycle,” </w:t>
      </w:r>
      <w:r w:rsidR="00DA7B32">
        <w:t>she says</w:t>
      </w:r>
      <w:r w:rsidR="009E62FC">
        <w:t xml:space="preserve"> of </w:t>
      </w:r>
      <w:r>
        <w:t>her struggle</w:t>
      </w:r>
      <w:r w:rsidR="009E62FC">
        <w:t>.</w:t>
      </w:r>
      <w:r>
        <w:t xml:space="preserve"> Ultimately, Rebecca was able to beat her addiction, as she details in the ad.</w:t>
      </w:r>
    </w:p>
    <w:p w:rsidR="0052104D" w:rsidRDefault="0052104D" w:rsidP="009E6705"/>
    <w:p w:rsidR="0052104D" w:rsidRDefault="0033764D" w:rsidP="009E6705">
      <w:r>
        <w:t>The combination of tobacco use and behavioral health (mental health or substance use disorders) is sadly all too common both in the U.S. and here in Wisconsin</w:t>
      </w:r>
      <w:r w:rsidR="0052104D">
        <w:t xml:space="preserve">. According to the Centers for Disease Control and Prevention (CDC), nearly a third of all cigarettes are smoked by adults with a mental illness. </w:t>
      </w:r>
      <w:r>
        <w:t>I</w:t>
      </w:r>
      <w:r w:rsidR="0052104D">
        <w:t>n Wisconsin, individuals ever diagnosed with depression are nearly twice as likely as the general population to smoke cigarettes.</w:t>
      </w:r>
    </w:p>
    <w:p w:rsidR="009E62FC" w:rsidRDefault="009E62FC" w:rsidP="009E6705"/>
    <w:p w:rsidR="009E62FC" w:rsidRDefault="00BE1755" w:rsidP="009E6705">
      <w:r>
        <w:t>Rebecca’s</w:t>
      </w:r>
      <w:r w:rsidR="009E62FC">
        <w:t xml:space="preserve"> ad, part of the </w:t>
      </w:r>
      <w:r>
        <w:t>CDC’s</w:t>
      </w:r>
      <w:r w:rsidR="009E62FC">
        <w:t xml:space="preserve"> “Tips from Former Smokers”</w:t>
      </w:r>
      <w:r w:rsidR="00DA7B32">
        <w:t xml:space="preserve"> campaign, is scheduled to run in newspapers and on TV in the Green Bay, Milwaukee, and Madison markets during the week of September 5. The ads are timed to coincide with National Recovery Month, which seeks to build awareness and understanding of mental health and substance use disorders </w:t>
      </w:r>
      <w:r w:rsidR="00180987">
        <w:t xml:space="preserve">and </w:t>
      </w:r>
      <w:r w:rsidR="00DA7B32">
        <w:t>celebrate the people, like Rebecca, who recover.</w:t>
      </w:r>
    </w:p>
    <w:p w:rsidR="00DA7B32" w:rsidRDefault="00DA7B32" w:rsidP="009E6705"/>
    <w:p w:rsidR="00DA7B32" w:rsidRDefault="00BE1755" w:rsidP="009E6705">
      <w:r>
        <w:t>T</w:t>
      </w:r>
      <w:r w:rsidR="00DA7B32">
        <w:t xml:space="preserve">he </w:t>
      </w:r>
      <w:r w:rsidR="0052104D" w:rsidRPr="00BE1755">
        <w:rPr>
          <w:b/>
        </w:rPr>
        <w:t>COALITION/HEALTH DEPARTMENT NAME</w:t>
      </w:r>
      <w:r w:rsidR="0052104D">
        <w:t xml:space="preserve"> hope</w:t>
      </w:r>
      <w:r>
        <w:t>s</w:t>
      </w:r>
      <w:r w:rsidR="0052104D">
        <w:t xml:space="preserve"> the ads can support the mission of Recovery Month.</w:t>
      </w:r>
    </w:p>
    <w:p w:rsidR="0052104D" w:rsidRDefault="0052104D" w:rsidP="009E6705"/>
    <w:p w:rsidR="0052104D" w:rsidRDefault="0052104D" w:rsidP="009E6705">
      <w:pPr>
        <w:rPr>
          <w:b/>
        </w:rPr>
      </w:pPr>
      <w:r w:rsidRPr="00BE1755">
        <w:rPr>
          <w:b/>
        </w:rPr>
        <w:t>“</w:t>
      </w:r>
      <w:r w:rsidR="0033764D">
        <w:rPr>
          <w:b/>
        </w:rPr>
        <w:t xml:space="preserve">QUOTE ABOUT HOW EVEN THOUGH MANY PEOPLE HAVE QUIT TOBACCO OR NEVER STARTED IN THE FIRST PLACE, TOBACCO CONTINUES TO HAVE A DEVASTATING EFFECT ON MANY IN WISCONSIN. TALK ABOUT YOUR HOPE THAT REBECCA’S STORY OF OVERCOMING HER ADDICTION </w:t>
      </w:r>
      <w:r w:rsidR="0033764D" w:rsidRPr="0033764D">
        <w:rPr>
          <w:b/>
        </w:rPr>
        <w:t xml:space="preserve">WILL INSPIRE OTHERS TO DO THE SAME” </w:t>
      </w:r>
      <w:r w:rsidRPr="0033764D">
        <w:rPr>
          <w:b/>
        </w:rPr>
        <w:t>said (COALITION/ORGANIZATION SPOKESPERSON).</w:t>
      </w:r>
    </w:p>
    <w:p w:rsidR="00BE1755" w:rsidRDefault="00BE1755" w:rsidP="009E6705">
      <w:pPr>
        <w:rPr>
          <w:b/>
        </w:rPr>
      </w:pPr>
    </w:p>
    <w:p w:rsidR="00DA7B32" w:rsidRDefault="00BE1755" w:rsidP="009E6705">
      <w:r>
        <w:t xml:space="preserve">Individuals dealing with behavioral health (mental health and substance use disorder) that also smoke are encouraged to talk to their doctor for help quitting. They can also visit </w:t>
      </w:r>
      <w:hyperlink r:id="rId6" w:history="1">
        <w:r w:rsidRPr="00B21525">
          <w:rPr>
            <w:rStyle w:val="Hyperlink"/>
          </w:rPr>
          <w:t>www.rebeccastip.com</w:t>
        </w:r>
      </w:hyperlink>
      <w:r>
        <w:t xml:space="preserve"> for more information.</w:t>
      </w:r>
    </w:p>
    <w:p w:rsidR="00180987" w:rsidRDefault="00180987" w:rsidP="009E6705"/>
    <w:p w:rsidR="00DA7B32" w:rsidRPr="009E6705" w:rsidRDefault="00180987" w:rsidP="00180987">
      <w:pPr>
        <w:jc w:val="center"/>
      </w:pPr>
      <w:r>
        <w:t>###</w:t>
      </w:r>
    </w:p>
    <w:sectPr w:rsidR="00DA7B32" w:rsidRPr="009E6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05"/>
    <w:rsid w:val="00137909"/>
    <w:rsid w:val="00164EA3"/>
    <w:rsid w:val="00180987"/>
    <w:rsid w:val="00211828"/>
    <w:rsid w:val="0033764D"/>
    <w:rsid w:val="0052104D"/>
    <w:rsid w:val="009E62FC"/>
    <w:rsid w:val="009E6705"/>
    <w:rsid w:val="00A72214"/>
    <w:rsid w:val="00B83BD3"/>
    <w:rsid w:val="00BE1755"/>
    <w:rsid w:val="00DA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755"/>
    <w:rPr>
      <w:color w:val="0000FF" w:themeColor="hyperlink"/>
      <w:u w:val="single"/>
    </w:rPr>
  </w:style>
  <w:style w:type="paragraph" w:styleId="BalloonText">
    <w:name w:val="Balloon Text"/>
    <w:basedOn w:val="Normal"/>
    <w:link w:val="BalloonTextChar"/>
    <w:uiPriority w:val="99"/>
    <w:semiHidden/>
    <w:unhideWhenUsed/>
    <w:rsid w:val="00180987"/>
    <w:rPr>
      <w:rFonts w:ascii="Tahoma" w:hAnsi="Tahoma" w:cs="Tahoma"/>
      <w:sz w:val="16"/>
      <w:szCs w:val="16"/>
    </w:rPr>
  </w:style>
  <w:style w:type="character" w:customStyle="1" w:styleId="BalloonTextChar">
    <w:name w:val="Balloon Text Char"/>
    <w:basedOn w:val="DefaultParagraphFont"/>
    <w:link w:val="BalloonText"/>
    <w:uiPriority w:val="99"/>
    <w:semiHidden/>
    <w:rsid w:val="001809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755"/>
    <w:rPr>
      <w:color w:val="0000FF" w:themeColor="hyperlink"/>
      <w:u w:val="single"/>
    </w:rPr>
  </w:style>
  <w:style w:type="paragraph" w:styleId="BalloonText">
    <w:name w:val="Balloon Text"/>
    <w:basedOn w:val="Normal"/>
    <w:link w:val="BalloonTextChar"/>
    <w:uiPriority w:val="99"/>
    <w:semiHidden/>
    <w:unhideWhenUsed/>
    <w:rsid w:val="00180987"/>
    <w:rPr>
      <w:rFonts w:ascii="Tahoma" w:hAnsi="Tahoma" w:cs="Tahoma"/>
      <w:sz w:val="16"/>
      <w:szCs w:val="16"/>
    </w:rPr>
  </w:style>
  <w:style w:type="character" w:customStyle="1" w:styleId="BalloonTextChar">
    <w:name w:val="Balloon Text Char"/>
    <w:basedOn w:val="DefaultParagraphFont"/>
    <w:link w:val="BalloonText"/>
    <w:uiPriority w:val="99"/>
    <w:semiHidden/>
    <w:rsid w:val="001809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beccasti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2016-08-04T16:22:00Z</dcterms:created>
  <dcterms:modified xsi:type="dcterms:W3CDTF">2016-08-04T20:22:00Z</dcterms:modified>
</cp:coreProperties>
</file>