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49" w:rsidRDefault="005A57A6" w:rsidP="005A57A6">
      <w:pPr>
        <w:spacing w:after="0" w:line="240" w:lineRule="auto"/>
      </w:pPr>
      <w:r>
        <w:t>New Year’s Resolution LTE Template</w:t>
      </w:r>
    </w:p>
    <w:p w:rsidR="005A57A6" w:rsidRDefault="005A57A6" w:rsidP="005A57A6">
      <w:pPr>
        <w:spacing w:after="0" w:line="240" w:lineRule="auto"/>
      </w:pPr>
      <w:r>
        <w:t>Drafted November 25, 2020</w:t>
      </w:r>
    </w:p>
    <w:p w:rsidR="005A57A6" w:rsidRDefault="005A57A6" w:rsidP="005A57A6">
      <w:pPr>
        <w:spacing w:after="0" w:line="240" w:lineRule="auto"/>
      </w:pPr>
    </w:p>
    <w:p w:rsidR="005A57A6" w:rsidRDefault="005A57A6" w:rsidP="005A57A6">
      <w:pPr>
        <w:spacing w:after="0" w:line="240" w:lineRule="auto"/>
        <w:jc w:val="center"/>
        <w:rPr>
          <w:b/>
        </w:rPr>
      </w:pPr>
      <w:r w:rsidRPr="005A57A6">
        <w:rPr>
          <w:b/>
        </w:rPr>
        <w:t xml:space="preserve">My New Year’s Resolution – What I’m doing to address </w:t>
      </w:r>
      <w:r>
        <w:rPr>
          <w:b/>
        </w:rPr>
        <w:t xml:space="preserve">tobacco-related </w:t>
      </w:r>
      <w:r w:rsidRPr="005A57A6">
        <w:rPr>
          <w:b/>
        </w:rPr>
        <w:t>health inequities</w:t>
      </w:r>
    </w:p>
    <w:p w:rsidR="005A57A6" w:rsidRDefault="005A57A6" w:rsidP="005A57A6">
      <w:pPr>
        <w:spacing w:after="0" w:line="240" w:lineRule="auto"/>
        <w:jc w:val="center"/>
        <w:rPr>
          <w:b/>
        </w:rPr>
      </w:pPr>
    </w:p>
    <w:p w:rsidR="005A57A6" w:rsidRDefault="005A57A6" w:rsidP="005A57A6">
      <w:pPr>
        <w:spacing w:after="0" w:line="240" w:lineRule="auto"/>
      </w:pPr>
      <w:r>
        <w:t>Dear Editor,</w:t>
      </w:r>
    </w:p>
    <w:p w:rsidR="005A57A6" w:rsidRDefault="005A57A6" w:rsidP="005A57A6">
      <w:pPr>
        <w:spacing w:after="0" w:line="240" w:lineRule="auto"/>
      </w:pPr>
    </w:p>
    <w:p w:rsidR="005A57A6" w:rsidRDefault="005A57A6" w:rsidP="005A57A6">
      <w:pPr>
        <w:spacing w:after="0" w:line="240" w:lineRule="auto"/>
      </w:pPr>
      <w:r>
        <w:t xml:space="preserve">SHARE THAT WHETHER THROUGH THE ONGOING PANDEMIC OR AMERICA’S RECKONING WITH SYSTEMIC RACISM, 2020 HAS OFFERED NUMEROUS OPPORTUNITIES FOR </w:t>
      </w:r>
      <w:r w:rsidR="00B91D6C">
        <w:t>US ALL TO REFLECT</w:t>
      </w:r>
      <w:r>
        <w:t xml:space="preserve"> –NOT ONLY </w:t>
      </w:r>
      <w:r w:rsidR="00B91D6C">
        <w:t>ON</w:t>
      </w:r>
      <w:r w:rsidR="00E84A53">
        <w:t xml:space="preserve"> </w:t>
      </w:r>
      <w:r>
        <w:t>THE CHANGES WE WANT TO MAKE IN OUR PERSONAL LIVES, BUT ALSO THE CHANGES WE WANT TO SEE IN OUR SOCIETY AS A WHOLE. WITH THAT IN MI</w:t>
      </w:r>
      <w:r w:rsidR="00E84A53">
        <w:t>ND, STATE THAT YOU’RE MAKING</w:t>
      </w:r>
      <w:r>
        <w:t xml:space="preserve"> ADDRESS</w:t>
      </w:r>
      <w:r w:rsidR="00B91D6C">
        <w:t>ING</w:t>
      </w:r>
      <w:r>
        <w:t xml:space="preserve"> HEALTH INEQUITIES, SPECIFICALLY TOBACCO-RELATED INEQUITIES, A PRIORITY IN THE NEW YEAR.</w:t>
      </w:r>
    </w:p>
    <w:p w:rsidR="005A57A6" w:rsidRDefault="005A57A6" w:rsidP="005A57A6">
      <w:pPr>
        <w:spacing w:after="0" w:line="240" w:lineRule="auto"/>
      </w:pPr>
    </w:p>
    <w:p w:rsidR="005A57A6" w:rsidRPr="00E84A53" w:rsidRDefault="00E84A53" w:rsidP="005A57A6">
      <w:pPr>
        <w:spacing w:after="0" w:line="240" w:lineRule="auto"/>
        <w:rPr>
          <w:b/>
        </w:rPr>
      </w:pPr>
      <w:r>
        <w:t>SHARE</w:t>
      </w:r>
      <w:r w:rsidR="005A57A6">
        <w:t xml:space="preserve"> INFORMATION ON TOBACCO-RELATED HEALTH INEQUITIES</w:t>
      </w:r>
      <w:r w:rsidR="000B3275">
        <w:t xml:space="preserve">. </w:t>
      </w:r>
      <w:r>
        <w:rPr>
          <w:b/>
        </w:rPr>
        <w:t>YOU’LL</w:t>
      </w:r>
      <w:r w:rsidR="000B3275" w:rsidRPr="00B91D6C">
        <w:rPr>
          <w:b/>
        </w:rPr>
        <w:t xml:space="preserve"> FIND GOOD EXAMPLES ON THE HEALTH EQUITY HUB OF TOBWIS UNDER “TOBACCO” (</w:t>
      </w:r>
      <w:hyperlink r:id="rId4" w:history="1">
        <w:r w:rsidR="000B3275" w:rsidRPr="00B91D6C">
          <w:rPr>
            <w:rStyle w:val="Hyperlink"/>
            <w:b/>
          </w:rPr>
          <w:t>https://tobwis.org/health-equity/health-equity-resources/</w:t>
        </w:r>
      </w:hyperlink>
      <w:r w:rsidR="000B3275">
        <w:t>). KEEP YOUR POPULATION OF FOCUS IN MIND. PROVIDE CONTEXT ON THE SYSTEMIC AND ENVIRONMENTAL FACTORS THAT LEAD TO THE HEALTH INEQUITIES EXPERIENCED BY THE POPULATION YOU’RE DISCUSSING (</w:t>
      </w:r>
      <w:r w:rsidR="000B3275" w:rsidRPr="00E84A53">
        <w:rPr>
          <w:b/>
        </w:rPr>
        <w:t xml:space="preserve">RACISM, INDUSTRY TARGETING, INCREASED STRESS </w:t>
      </w:r>
      <w:r w:rsidR="000B3275">
        <w:t xml:space="preserve">– </w:t>
      </w:r>
      <w:r>
        <w:rPr>
          <w:b/>
        </w:rPr>
        <w:t>YOU’LL</w:t>
      </w:r>
      <w:r w:rsidR="000B3275" w:rsidRPr="00B91D6C">
        <w:rPr>
          <w:b/>
        </w:rPr>
        <w:t xml:space="preserve"> FIND GOOD BACKGROUND HERE -- </w:t>
      </w:r>
      <w:hyperlink r:id="rId5" w:history="1">
        <w:r w:rsidR="00022ECC" w:rsidRPr="00A46FFE">
          <w:rPr>
            <w:rStyle w:val="Hyperlink"/>
            <w:b/>
          </w:rPr>
          <w:t>https://tobwis.org/documents/472/4edpacket_industry_targeting.pdf</w:t>
        </w:r>
      </w:hyperlink>
      <w:r>
        <w:rPr>
          <w:b/>
        </w:rPr>
        <w:t>)</w:t>
      </w:r>
      <w:r w:rsidR="000B3275">
        <w:t>.</w:t>
      </w:r>
      <w:r w:rsidR="00022ECC">
        <w:t xml:space="preserve"> </w:t>
      </w:r>
      <w:r w:rsidR="000B3275">
        <w:t xml:space="preserve"> </w:t>
      </w:r>
    </w:p>
    <w:p w:rsidR="000B3275" w:rsidRDefault="000B3275" w:rsidP="005A57A6">
      <w:pPr>
        <w:spacing w:after="0" w:line="240" w:lineRule="auto"/>
      </w:pPr>
    </w:p>
    <w:p w:rsidR="000B3275" w:rsidRDefault="000B3275" w:rsidP="005A57A6">
      <w:pPr>
        <w:spacing w:after="0" w:line="240" w:lineRule="auto"/>
      </w:pPr>
      <w:r w:rsidRPr="00B91D6C">
        <w:rPr>
          <w:b/>
        </w:rPr>
        <w:t>NOW DISCUSS WHAT YOU PLAN TO DO OR ALREAY DOING TO ADDRESS THESE INEQUITIES. THIS CAN INCLUDE PERSONAL ACTIVITIES OR ACTIONS YOUR ALLIANCE IS TAKING (PARTNERSHIPS, TRAININGS, ETC.</w:t>
      </w:r>
      <w:r>
        <w:t>).</w:t>
      </w:r>
    </w:p>
    <w:p w:rsidR="000B3275" w:rsidRDefault="000B3275" w:rsidP="005A57A6">
      <w:pPr>
        <w:spacing w:after="0" w:line="240" w:lineRule="auto"/>
      </w:pPr>
    </w:p>
    <w:p w:rsidR="00B91D6C" w:rsidRDefault="00B91D6C" w:rsidP="005A57A6">
      <w:pPr>
        <w:spacing w:after="0" w:line="240" w:lineRule="auto"/>
      </w:pPr>
      <w:r>
        <w:t>INVITE</w:t>
      </w:r>
      <w:r w:rsidR="000B3275">
        <w:t xml:space="preserve"> OTHERS TO JOIN YOU IN THE WORK. SHARE THAT COLLECTIVE ACTION IS KEY TO CREATING REAL, SUSTAINABLE CHANGE. ENCOURAGE READERS TO LEARN MORE ABOUT YOUR EFFORTS BY VISITING </w:t>
      </w:r>
      <w:r w:rsidR="000B3275" w:rsidRPr="00F3485E">
        <w:rPr>
          <w:b/>
        </w:rPr>
        <w:t>YOU</w:t>
      </w:r>
      <w:r w:rsidR="00F3485E" w:rsidRPr="00F3485E">
        <w:rPr>
          <w:b/>
        </w:rPr>
        <w:t>R</w:t>
      </w:r>
      <w:r w:rsidR="000B3275" w:rsidRPr="00F3485E">
        <w:rPr>
          <w:b/>
        </w:rPr>
        <w:t xml:space="preserve"> ORGANIZATION’S URL, SOCIAL MEDIA, ETC</w:t>
      </w:r>
      <w:r w:rsidR="000B3275">
        <w:t>.</w:t>
      </w:r>
    </w:p>
    <w:p w:rsidR="00E84A53" w:rsidRDefault="00E84A53" w:rsidP="005A57A6">
      <w:pPr>
        <w:spacing w:after="0" w:line="240" w:lineRule="auto"/>
      </w:pPr>
    </w:p>
    <w:p w:rsidR="00B91D6C" w:rsidRPr="005A57A6" w:rsidRDefault="00E84A53" w:rsidP="005A57A6">
      <w:pPr>
        <w:spacing w:after="0" w:line="240" w:lineRule="auto"/>
      </w:pPr>
      <w:r>
        <w:t xml:space="preserve">ENCOURAGE TOBACCO USERS TO GET FREE HELP BY CALLING THE QUIT LINE AT 1-800-QUIT NOW (784-8669), OR IF THEY’RE ON MEDICAID, TALKING TO THEIR DOCTOR ABOUT THE FREE RESOURCES PROVIDED THROUGH THE MEDICAID CESSATION BENEFIT. </w:t>
      </w:r>
      <w:bookmarkStart w:id="0" w:name="_GoBack"/>
      <w:bookmarkEnd w:id="0"/>
    </w:p>
    <w:p w:rsidR="005A57A6" w:rsidRDefault="005A57A6" w:rsidP="005A57A6">
      <w:pPr>
        <w:spacing w:after="0" w:line="240" w:lineRule="auto"/>
        <w:jc w:val="center"/>
      </w:pPr>
    </w:p>
    <w:p w:rsidR="005A57A6" w:rsidRDefault="005A57A6" w:rsidP="005A57A6">
      <w:pPr>
        <w:spacing w:after="0" w:line="240" w:lineRule="auto"/>
        <w:jc w:val="center"/>
      </w:pPr>
    </w:p>
    <w:p w:rsidR="005A57A6" w:rsidRDefault="005A57A6" w:rsidP="005A57A6">
      <w:pPr>
        <w:spacing w:after="0" w:line="240" w:lineRule="auto"/>
        <w:jc w:val="center"/>
      </w:pPr>
    </w:p>
    <w:p w:rsidR="005A57A6" w:rsidRDefault="005A57A6" w:rsidP="005A57A6">
      <w:pPr>
        <w:spacing w:after="0" w:line="240" w:lineRule="auto"/>
        <w:jc w:val="center"/>
      </w:pPr>
    </w:p>
    <w:sectPr w:rsidR="005A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A6"/>
    <w:rsid w:val="00022ECC"/>
    <w:rsid w:val="000B3275"/>
    <w:rsid w:val="00500D49"/>
    <w:rsid w:val="005A57A6"/>
    <w:rsid w:val="00B91D6C"/>
    <w:rsid w:val="00E84A53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54CB"/>
  <w15:chartTrackingRefBased/>
  <w15:docId w15:val="{D16C3A8F-C3AD-436F-ACDD-88A25D3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bwis.org/documents/472/4edpacket_industry_targeting.pdf" TargetMode="External"/><Relationship Id="rId4" Type="http://schemas.openxmlformats.org/officeDocument/2006/relationships/hyperlink" Target="https://tobwis.org/health-equity/health-equity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3</cp:revision>
  <dcterms:created xsi:type="dcterms:W3CDTF">2020-11-25T16:38:00Z</dcterms:created>
  <dcterms:modified xsi:type="dcterms:W3CDTF">2020-11-30T22:56:00Z</dcterms:modified>
</cp:coreProperties>
</file>