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45914" w14:textId="77777777" w:rsidR="007305E8" w:rsidRPr="008C07C5" w:rsidRDefault="00E724D0">
      <w:pPr>
        <w:rPr>
          <w:sz w:val="22"/>
          <w:szCs w:val="22"/>
        </w:rPr>
      </w:pPr>
      <w:r w:rsidRPr="008C07C5">
        <w:rPr>
          <w:sz w:val="22"/>
          <w:szCs w:val="22"/>
        </w:rPr>
        <w:t>Native American Heritage Month 2021</w:t>
      </w:r>
    </w:p>
    <w:p w14:paraId="1C4A2B1C" w14:textId="77777777" w:rsidR="00D76A4D" w:rsidRPr="008C07C5" w:rsidRDefault="00D76A4D">
      <w:pPr>
        <w:rPr>
          <w:sz w:val="22"/>
          <w:szCs w:val="22"/>
        </w:rPr>
      </w:pPr>
    </w:p>
    <w:p w14:paraId="646498A7" w14:textId="6F42F320" w:rsidR="00D76A4D" w:rsidRPr="008C07C5" w:rsidRDefault="00D76A4D" w:rsidP="00D76A4D">
      <w:pPr>
        <w:rPr>
          <w:rFonts w:ascii="Calibri" w:hAnsi="Calibri"/>
          <w:sz w:val="22"/>
          <w:szCs w:val="22"/>
        </w:rPr>
      </w:pPr>
      <w:r w:rsidRPr="008C07C5">
        <w:rPr>
          <w:rFonts w:ascii="Calibri" w:hAnsi="Calibri"/>
          <w:sz w:val="22"/>
          <w:szCs w:val="22"/>
        </w:rPr>
        <w:t xml:space="preserve">For Immediate Release: </w:t>
      </w:r>
      <w:r w:rsidRPr="008C07C5">
        <w:rPr>
          <w:rFonts w:ascii="Calibri" w:hAnsi="Calibri"/>
          <w:b/>
          <w:sz w:val="22"/>
          <w:szCs w:val="22"/>
        </w:rPr>
        <w:t>(INSERT DATE)</w:t>
      </w:r>
    </w:p>
    <w:p w14:paraId="02412373" w14:textId="767606B0" w:rsidR="00D76A4D" w:rsidRPr="008C07C5" w:rsidRDefault="00D76A4D" w:rsidP="00D76A4D">
      <w:pPr>
        <w:rPr>
          <w:rFonts w:ascii="Calibri" w:hAnsi="Calibri"/>
          <w:sz w:val="22"/>
          <w:szCs w:val="22"/>
        </w:rPr>
      </w:pPr>
      <w:r w:rsidRPr="008C07C5">
        <w:rPr>
          <w:rFonts w:ascii="Calibri" w:hAnsi="Calibri"/>
          <w:sz w:val="22"/>
          <w:szCs w:val="22"/>
        </w:rPr>
        <w:t xml:space="preserve">Contact: </w:t>
      </w:r>
      <w:r w:rsidRPr="008C07C5">
        <w:rPr>
          <w:rFonts w:ascii="Calibri" w:hAnsi="Calibri"/>
          <w:b/>
          <w:sz w:val="22"/>
          <w:szCs w:val="22"/>
        </w:rPr>
        <w:t>(INSERT NAME, PHONE NUMBER)</w:t>
      </w:r>
    </w:p>
    <w:p w14:paraId="17F9B205" w14:textId="77777777" w:rsidR="007577A8" w:rsidRPr="008C07C5" w:rsidRDefault="007577A8">
      <w:pPr>
        <w:rPr>
          <w:sz w:val="22"/>
          <w:szCs w:val="22"/>
        </w:rPr>
      </w:pPr>
    </w:p>
    <w:p w14:paraId="6AE69267" w14:textId="49ED7C1B" w:rsidR="006108F7" w:rsidRPr="008C07C5" w:rsidRDefault="006108F7" w:rsidP="006108F7">
      <w:pPr>
        <w:jc w:val="center"/>
        <w:rPr>
          <w:b/>
          <w:sz w:val="22"/>
          <w:szCs w:val="22"/>
        </w:rPr>
      </w:pPr>
      <w:r w:rsidRPr="008C07C5">
        <w:rPr>
          <w:b/>
          <w:sz w:val="22"/>
          <w:szCs w:val="22"/>
        </w:rPr>
        <w:t xml:space="preserve">Tribal health advocates </w:t>
      </w:r>
      <w:r w:rsidR="00933F6B" w:rsidRPr="008C07C5">
        <w:rPr>
          <w:b/>
          <w:sz w:val="22"/>
          <w:szCs w:val="22"/>
        </w:rPr>
        <w:t>work</w:t>
      </w:r>
      <w:r w:rsidRPr="008C07C5">
        <w:rPr>
          <w:b/>
          <w:sz w:val="22"/>
          <w:szCs w:val="22"/>
        </w:rPr>
        <w:t xml:space="preserve"> to prevent a generation of addiction by highlighting the differences between commercial and traditional tobacco </w:t>
      </w:r>
    </w:p>
    <w:p w14:paraId="69441ABE" w14:textId="77777777" w:rsidR="007305E8" w:rsidRPr="008C07C5" w:rsidRDefault="007305E8">
      <w:pPr>
        <w:rPr>
          <w:sz w:val="22"/>
          <w:szCs w:val="22"/>
        </w:rPr>
      </w:pPr>
    </w:p>
    <w:p w14:paraId="527B9578" w14:textId="424BC777" w:rsidR="009F0D1C" w:rsidRPr="008C07C5" w:rsidRDefault="002F7829" w:rsidP="00065215">
      <w:pPr>
        <w:rPr>
          <w:sz w:val="22"/>
          <w:szCs w:val="22"/>
        </w:rPr>
      </w:pPr>
      <w:r w:rsidRPr="008C07C5">
        <w:rPr>
          <w:b/>
          <w:sz w:val="22"/>
          <w:szCs w:val="22"/>
        </w:rPr>
        <w:t>(CITY, WI)</w:t>
      </w:r>
      <w:r w:rsidRPr="008C07C5">
        <w:rPr>
          <w:sz w:val="22"/>
          <w:szCs w:val="22"/>
        </w:rPr>
        <w:t xml:space="preserve"> </w:t>
      </w:r>
      <w:r w:rsidR="00DA078B" w:rsidRPr="008C07C5">
        <w:rPr>
          <w:sz w:val="22"/>
          <w:szCs w:val="22"/>
        </w:rPr>
        <w:t>–</w:t>
      </w:r>
      <w:r w:rsidRPr="008C07C5">
        <w:rPr>
          <w:sz w:val="22"/>
          <w:szCs w:val="22"/>
        </w:rPr>
        <w:t xml:space="preserve"> </w:t>
      </w:r>
      <w:r w:rsidR="001D16CF" w:rsidRPr="008C07C5">
        <w:rPr>
          <w:sz w:val="22"/>
          <w:szCs w:val="22"/>
        </w:rPr>
        <w:t>November is</w:t>
      </w:r>
      <w:r w:rsidR="00DA078B" w:rsidRPr="008C07C5">
        <w:rPr>
          <w:sz w:val="22"/>
          <w:szCs w:val="22"/>
        </w:rPr>
        <w:t xml:space="preserve"> Native American Heritage Month</w:t>
      </w:r>
      <w:r w:rsidR="001D16CF" w:rsidRPr="008C07C5">
        <w:rPr>
          <w:sz w:val="22"/>
          <w:szCs w:val="22"/>
        </w:rPr>
        <w:t xml:space="preserve">, which provides an opportunity to celebrate the heritage, culture, and contributions of America’s First Peoples. Native Americans </w:t>
      </w:r>
      <w:r w:rsidR="009F0D1C" w:rsidRPr="008C07C5">
        <w:rPr>
          <w:sz w:val="22"/>
          <w:szCs w:val="22"/>
        </w:rPr>
        <w:t xml:space="preserve">have preserved through centuries of discriminatory policies to make countless important contributions to society. </w:t>
      </w:r>
      <w:r w:rsidR="00933F6B" w:rsidRPr="008C07C5">
        <w:rPr>
          <w:sz w:val="22"/>
          <w:szCs w:val="22"/>
        </w:rPr>
        <w:t>D</w:t>
      </w:r>
      <w:r w:rsidR="009F0D1C" w:rsidRPr="008C07C5">
        <w:rPr>
          <w:sz w:val="22"/>
          <w:szCs w:val="22"/>
        </w:rPr>
        <w:t>espite</w:t>
      </w:r>
      <w:r w:rsidR="00933F6B" w:rsidRPr="008C07C5">
        <w:rPr>
          <w:sz w:val="22"/>
          <w:szCs w:val="22"/>
        </w:rPr>
        <w:t xml:space="preserve"> this</w:t>
      </w:r>
      <w:r w:rsidR="009F0D1C" w:rsidRPr="008C07C5">
        <w:rPr>
          <w:sz w:val="22"/>
          <w:szCs w:val="22"/>
        </w:rPr>
        <w:t xml:space="preserve">, one </w:t>
      </w:r>
      <w:r w:rsidR="00933F6B" w:rsidRPr="008C07C5">
        <w:rPr>
          <w:sz w:val="22"/>
          <w:szCs w:val="22"/>
        </w:rPr>
        <w:t>enduring threat they face</w:t>
      </w:r>
      <w:r w:rsidR="009F0D1C" w:rsidRPr="008C07C5">
        <w:rPr>
          <w:sz w:val="22"/>
          <w:szCs w:val="22"/>
        </w:rPr>
        <w:t xml:space="preserve"> is the harm caused </w:t>
      </w:r>
      <w:r w:rsidR="006108F7" w:rsidRPr="008C07C5">
        <w:rPr>
          <w:sz w:val="22"/>
          <w:szCs w:val="22"/>
        </w:rPr>
        <w:t xml:space="preserve">by commercial tobacco like cigarettes, chew, and other products. </w:t>
      </w:r>
    </w:p>
    <w:p w14:paraId="37676A6C" w14:textId="77777777" w:rsidR="009F0D1C" w:rsidRPr="008C07C5" w:rsidRDefault="009F0D1C" w:rsidP="00065215">
      <w:pPr>
        <w:rPr>
          <w:sz w:val="22"/>
          <w:szCs w:val="22"/>
        </w:rPr>
      </w:pPr>
    </w:p>
    <w:p w14:paraId="74BE4221" w14:textId="4D95CC01" w:rsidR="00242A4F" w:rsidRPr="008C07C5" w:rsidRDefault="009F0D1C" w:rsidP="00065215">
      <w:pPr>
        <w:rPr>
          <w:sz w:val="22"/>
          <w:szCs w:val="22"/>
        </w:rPr>
      </w:pPr>
      <w:r w:rsidRPr="008C07C5">
        <w:rPr>
          <w:sz w:val="22"/>
          <w:szCs w:val="22"/>
        </w:rPr>
        <w:t xml:space="preserve">A combination of tobacco industry targeting and policies that </w:t>
      </w:r>
      <w:r w:rsidR="00030F05" w:rsidRPr="008C07C5">
        <w:rPr>
          <w:sz w:val="22"/>
          <w:szCs w:val="22"/>
        </w:rPr>
        <w:t>marginalized Native communities</w:t>
      </w:r>
      <w:r w:rsidRPr="008C07C5">
        <w:rPr>
          <w:sz w:val="22"/>
          <w:szCs w:val="22"/>
        </w:rPr>
        <w:t xml:space="preserve"> have driven high tobacco use rates among Native Americans in Wisconsin</w:t>
      </w:r>
      <w:r w:rsidR="00933F6B" w:rsidRPr="008C07C5">
        <w:rPr>
          <w:sz w:val="22"/>
          <w:szCs w:val="22"/>
        </w:rPr>
        <w:t xml:space="preserve"> for years</w:t>
      </w:r>
      <w:r w:rsidRPr="008C07C5">
        <w:rPr>
          <w:sz w:val="22"/>
          <w:szCs w:val="22"/>
        </w:rPr>
        <w:t xml:space="preserve">. </w:t>
      </w:r>
      <w:r w:rsidR="0028029A" w:rsidRPr="008C07C5">
        <w:rPr>
          <w:sz w:val="22"/>
          <w:szCs w:val="22"/>
        </w:rPr>
        <w:t>Data from the 2020 Behavioral Risk Factor Surveillance Survey (BRFSS) shows that a</w:t>
      </w:r>
      <w:r w:rsidR="00D07D32" w:rsidRPr="008C07C5">
        <w:rPr>
          <w:sz w:val="22"/>
          <w:szCs w:val="22"/>
        </w:rPr>
        <w:t xml:space="preserve">round </w:t>
      </w:r>
      <w:r w:rsidR="00933F6B" w:rsidRPr="008C07C5">
        <w:rPr>
          <w:sz w:val="22"/>
          <w:szCs w:val="22"/>
        </w:rPr>
        <w:t>a third of</w:t>
      </w:r>
      <w:r w:rsidR="00DE4455" w:rsidRPr="008C07C5">
        <w:rPr>
          <w:sz w:val="22"/>
          <w:szCs w:val="22"/>
        </w:rPr>
        <w:t xml:space="preserve"> Native American adults</w:t>
      </w:r>
      <w:r w:rsidR="00B0266C" w:rsidRPr="008C07C5">
        <w:rPr>
          <w:sz w:val="22"/>
          <w:szCs w:val="22"/>
        </w:rPr>
        <w:t xml:space="preserve"> report</w:t>
      </w:r>
      <w:r w:rsidR="00D35E2D" w:rsidRPr="008C07C5">
        <w:rPr>
          <w:sz w:val="22"/>
          <w:szCs w:val="22"/>
        </w:rPr>
        <w:t xml:space="preserve"> regularly</w:t>
      </w:r>
      <w:r w:rsidR="00D2727E" w:rsidRPr="008C07C5">
        <w:rPr>
          <w:sz w:val="22"/>
          <w:szCs w:val="22"/>
        </w:rPr>
        <w:t xml:space="preserve"> smoking </w:t>
      </w:r>
      <w:r w:rsidR="00D35E2D" w:rsidRPr="008C07C5">
        <w:rPr>
          <w:sz w:val="22"/>
          <w:szCs w:val="22"/>
        </w:rPr>
        <w:t>c</w:t>
      </w:r>
      <w:r w:rsidR="0028029A" w:rsidRPr="008C07C5">
        <w:rPr>
          <w:sz w:val="22"/>
          <w:szCs w:val="22"/>
        </w:rPr>
        <w:t>onventional cigarettes</w:t>
      </w:r>
      <w:r w:rsidR="00933F6B" w:rsidRPr="008C07C5">
        <w:rPr>
          <w:sz w:val="22"/>
          <w:szCs w:val="22"/>
        </w:rPr>
        <w:t>.</w:t>
      </w:r>
      <w:r w:rsidR="00D35E2D" w:rsidRPr="008C07C5">
        <w:rPr>
          <w:sz w:val="22"/>
          <w:szCs w:val="22"/>
        </w:rPr>
        <w:t xml:space="preserve"> </w:t>
      </w:r>
    </w:p>
    <w:p w14:paraId="2EC172B5" w14:textId="23A98DA2" w:rsidR="00065215" w:rsidRPr="008C07C5" w:rsidRDefault="00065215" w:rsidP="00DA078B">
      <w:pPr>
        <w:rPr>
          <w:sz w:val="22"/>
          <w:szCs w:val="22"/>
        </w:rPr>
      </w:pPr>
    </w:p>
    <w:p w14:paraId="4E5A4339" w14:textId="238B214E" w:rsidR="00065215" w:rsidRPr="008C07C5" w:rsidRDefault="0028029A" w:rsidP="00DA078B">
      <w:pPr>
        <w:rPr>
          <w:sz w:val="22"/>
          <w:szCs w:val="22"/>
        </w:rPr>
      </w:pPr>
      <w:r w:rsidRPr="008C07C5">
        <w:rPr>
          <w:sz w:val="22"/>
          <w:szCs w:val="22"/>
        </w:rPr>
        <w:t>“</w:t>
      </w:r>
      <w:r w:rsidR="00933F6B" w:rsidRPr="008C07C5">
        <w:rPr>
          <w:sz w:val="22"/>
          <w:szCs w:val="22"/>
        </w:rPr>
        <w:t>T</w:t>
      </w:r>
      <w:r w:rsidR="00030F05" w:rsidRPr="008C07C5">
        <w:rPr>
          <w:sz w:val="22"/>
          <w:szCs w:val="22"/>
        </w:rPr>
        <w:t xml:space="preserve">he tobacco industry’s strategy of relentless marketing and the use </w:t>
      </w:r>
      <w:r w:rsidR="00933F6B" w:rsidRPr="008C07C5">
        <w:rPr>
          <w:sz w:val="22"/>
          <w:szCs w:val="22"/>
        </w:rPr>
        <w:t xml:space="preserve">of </w:t>
      </w:r>
      <w:r w:rsidR="00030F05" w:rsidRPr="008C07C5">
        <w:rPr>
          <w:sz w:val="22"/>
          <w:szCs w:val="22"/>
        </w:rPr>
        <w:t xml:space="preserve">Native American imagery has paid off, resulting in Native people </w:t>
      </w:r>
      <w:r w:rsidR="00933F6B" w:rsidRPr="008C07C5">
        <w:rPr>
          <w:sz w:val="22"/>
          <w:szCs w:val="22"/>
        </w:rPr>
        <w:t>having</w:t>
      </w:r>
      <w:r w:rsidR="00030F05" w:rsidRPr="008C07C5">
        <w:rPr>
          <w:sz w:val="22"/>
          <w:szCs w:val="22"/>
        </w:rPr>
        <w:t xml:space="preserve"> a higher burden of tobacco-related disease and death” said (</w:t>
      </w:r>
      <w:r w:rsidR="00030F05" w:rsidRPr="008C07C5">
        <w:rPr>
          <w:b/>
          <w:sz w:val="22"/>
          <w:szCs w:val="22"/>
        </w:rPr>
        <w:t>CONTACT NAME</w:t>
      </w:r>
      <w:r w:rsidR="00030F05" w:rsidRPr="008C07C5">
        <w:rPr>
          <w:sz w:val="22"/>
          <w:szCs w:val="22"/>
        </w:rPr>
        <w:t>). “One way to fight back is by reclaiming those traditions that the tobacco industry has sullied – including the sacred use of tobacco.</w:t>
      </w:r>
      <w:r w:rsidRPr="008C07C5">
        <w:rPr>
          <w:sz w:val="22"/>
          <w:szCs w:val="22"/>
        </w:rPr>
        <w:t xml:space="preserve">” </w:t>
      </w:r>
    </w:p>
    <w:p w14:paraId="77D1C7C2" w14:textId="77777777" w:rsidR="000F20F8" w:rsidRPr="008C07C5" w:rsidRDefault="000F20F8" w:rsidP="00DA078B">
      <w:pPr>
        <w:rPr>
          <w:sz w:val="22"/>
          <w:szCs w:val="22"/>
        </w:rPr>
      </w:pPr>
    </w:p>
    <w:p w14:paraId="45E94673" w14:textId="6F6389B3" w:rsidR="00436A48" w:rsidRPr="008C07C5" w:rsidRDefault="00030F05" w:rsidP="00DA078B">
      <w:pPr>
        <w:rPr>
          <w:sz w:val="22"/>
          <w:szCs w:val="22"/>
        </w:rPr>
      </w:pPr>
      <w:r w:rsidRPr="008C07C5">
        <w:rPr>
          <w:b/>
          <w:sz w:val="22"/>
          <w:szCs w:val="22"/>
        </w:rPr>
        <w:t>CONTACT NAME</w:t>
      </w:r>
      <w:r w:rsidRPr="008C07C5">
        <w:rPr>
          <w:sz w:val="22"/>
          <w:szCs w:val="22"/>
        </w:rPr>
        <w:t xml:space="preserve"> noted</w:t>
      </w:r>
      <w:r w:rsidR="0028029A" w:rsidRPr="008C07C5">
        <w:rPr>
          <w:sz w:val="22"/>
          <w:szCs w:val="22"/>
        </w:rPr>
        <w:t xml:space="preserve"> that the BRFSS data </w:t>
      </w:r>
      <w:r w:rsidR="00B0266C" w:rsidRPr="008C07C5">
        <w:rPr>
          <w:sz w:val="22"/>
          <w:szCs w:val="22"/>
        </w:rPr>
        <w:t xml:space="preserve">only covers </w:t>
      </w:r>
      <w:r w:rsidR="001847A7" w:rsidRPr="008C07C5">
        <w:rPr>
          <w:sz w:val="22"/>
          <w:szCs w:val="22"/>
        </w:rPr>
        <w:t xml:space="preserve">the </w:t>
      </w:r>
      <w:r w:rsidR="00B0266C" w:rsidRPr="008C07C5">
        <w:rPr>
          <w:sz w:val="22"/>
          <w:szCs w:val="22"/>
        </w:rPr>
        <w:t>use of</w:t>
      </w:r>
      <w:r w:rsidR="000F20F8" w:rsidRPr="008C07C5">
        <w:rPr>
          <w:sz w:val="22"/>
          <w:szCs w:val="22"/>
        </w:rPr>
        <w:t xml:space="preserve"> commercial </w:t>
      </w:r>
      <w:r w:rsidR="001847A7" w:rsidRPr="008C07C5">
        <w:rPr>
          <w:sz w:val="22"/>
          <w:szCs w:val="22"/>
        </w:rPr>
        <w:t>tobacco products that are smoked</w:t>
      </w:r>
      <w:r w:rsidR="00436A48" w:rsidRPr="008C07C5">
        <w:rPr>
          <w:sz w:val="22"/>
          <w:szCs w:val="22"/>
        </w:rPr>
        <w:t xml:space="preserve">, </w:t>
      </w:r>
      <w:r w:rsidR="001847A7" w:rsidRPr="008C07C5">
        <w:rPr>
          <w:sz w:val="22"/>
          <w:szCs w:val="22"/>
        </w:rPr>
        <w:t>such as cigarettes and cigars</w:t>
      </w:r>
      <w:r w:rsidR="00933F6B" w:rsidRPr="008C07C5">
        <w:rPr>
          <w:sz w:val="22"/>
          <w:szCs w:val="22"/>
        </w:rPr>
        <w:t xml:space="preserve"> --</w:t>
      </w:r>
      <w:r w:rsidR="001847A7" w:rsidRPr="008C07C5">
        <w:rPr>
          <w:sz w:val="22"/>
          <w:szCs w:val="22"/>
        </w:rPr>
        <w:t xml:space="preserve"> and not the traditional tobacco</w:t>
      </w:r>
      <w:r w:rsidRPr="008C07C5">
        <w:rPr>
          <w:sz w:val="22"/>
          <w:szCs w:val="22"/>
        </w:rPr>
        <w:t xml:space="preserve"> historically</w:t>
      </w:r>
      <w:r w:rsidR="001847A7" w:rsidRPr="008C07C5">
        <w:rPr>
          <w:sz w:val="22"/>
          <w:szCs w:val="22"/>
        </w:rPr>
        <w:t xml:space="preserve"> used in Native American culture. Unlike traditional tobacco, commercial tobacco products </w:t>
      </w:r>
      <w:r w:rsidR="00933F6B" w:rsidRPr="008C07C5">
        <w:rPr>
          <w:sz w:val="22"/>
          <w:szCs w:val="22"/>
        </w:rPr>
        <w:t xml:space="preserve">like cigarettes </w:t>
      </w:r>
      <w:r w:rsidR="001847A7" w:rsidRPr="008C07C5">
        <w:rPr>
          <w:sz w:val="22"/>
          <w:szCs w:val="22"/>
        </w:rPr>
        <w:t xml:space="preserve">are </w:t>
      </w:r>
      <w:r w:rsidR="00436A48" w:rsidRPr="008C07C5">
        <w:rPr>
          <w:sz w:val="22"/>
          <w:szCs w:val="22"/>
        </w:rPr>
        <w:t xml:space="preserve">addictive and </w:t>
      </w:r>
      <w:r w:rsidR="001847A7" w:rsidRPr="008C07C5">
        <w:rPr>
          <w:sz w:val="22"/>
          <w:szCs w:val="22"/>
        </w:rPr>
        <w:t>cause serious health harms, including</w:t>
      </w:r>
      <w:r w:rsidR="00436A48" w:rsidRPr="008C07C5">
        <w:rPr>
          <w:sz w:val="22"/>
          <w:szCs w:val="22"/>
        </w:rPr>
        <w:t xml:space="preserve"> (</w:t>
      </w:r>
      <w:r w:rsidR="00D07D32" w:rsidRPr="008C07C5">
        <w:rPr>
          <w:b/>
          <w:sz w:val="22"/>
          <w:szCs w:val="22"/>
        </w:rPr>
        <w:t>PICK</w:t>
      </w:r>
      <w:r w:rsidR="001B03B6" w:rsidRPr="008C07C5">
        <w:rPr>
          <w:b/>
          <w:sz w:val="22"/>
          <w:szCs w:val="22"/>
        </w:rPr>
        <w:t xml:space="preserve"> </w:t>
      </w:r>
      <w:r w:rsidR="00D82549" w:rsidRPr="008C07C5">
        <w:rPr>
          <w:b/>
          <w:sz w:val="22"/>
          <w:szCs w:val="22"/>
        </w:rPr>
        <w:t xml:space="preserve">THREE EXAMPLES FROM THIS </w:t>
      </w:r>
      <w:hyperlink r:id="rId5" w:history="1">
        <w:r w:rsidR="00D82549" w:rsidRPr="008C07C5">
          <w:rPr>
            <w:rStyle w:val="Hyperlink"/>
            <w:b/>
            <w:sz w:val="22"/>
            <w:szCs w:val="22"/>
          </w:rPr>
          <w:t>LINK</w:t>
        </w:r>
      </w:hyperlink>
      <w:r w:rsidR="00436A48" w:rsidRPr="008C07C5">
        <w:rPr>
          <w:sz w:val="22"/>
          <w:szCs w:val="22"/>
        </w:rPr>
        <w:t>).</w:t>
      </w:r>
    </w:p>
    <w:p w14:paraId="2140960D" w14:textId="77777777" w:rsidR="00436A48" w:rsidRPr="008C07C5" w:rsidRDefault="00436A48" w:rsidP="00DA078B">
      <w:pPr>
        <w:rPr>
          <w:sz w:val="22"/>
          <w:szCs w:val="22"/>
        </w:rPr>
      </w:pPr>
    </w:p>
    <w:p w14:paraId="45C93642" w14:textId="17CDE400" w:rsidR="00DA078B" w:rsidRPr="008C07C5" w:rsidRDefault="001847A7" w:rsidP="00DA078B">
      <w:pPr>
        <w:rPr>
          <w:sz w:val="22"/>
          <w:szCs w:val="22"/>
        </w:rPr>
      </w:pPr>
      <w:r w:rsidRPr="008C07C5">
        <w:rPr>
          <w:sz w:val="22"/>
          <w:szCs w:val="22"/>
        </w:rPr>
        <w:t>Meanwhile, traditional tobacco use</w:t>
      </w:r>
      <w:r w:rsidR="00436A48" w:rsidRPr="008C07C5">
        <w:rPr>
          <w:sz w:val="22"/>
          <w:szCs w:val="22"/>
        </w:rPr>
        <w:t xml:space="preserve"> </w:t>
      </w:r>
      <w:r w:rsidRPr="008C07C5">
        <w:rPr>
          <w:sz w:val="22"/>
          <w:szCs w:val="22"/>
        </w:rPr>
        <w:t>is considered sacred</w:t>
      </w:r>
      <w:r w:rsidR="00436A48" w:rsidRPr="008C07C5">
        <w:rPr>
          <w:sz w:val="22"/>
          <w:szCs w:val="22"/>
        </w:rPr>
        <w:t xml:space="preserve"> in</w:t>
      </w:r>
      <w:r w:rsidR="001614E8" w:rsidRPr="008C07C5">
        <w:rPr>
          <w:sz w:val="22"/>
          <w:szCs w:val="22"/>
        </w:rPr>
        <w:t xml:space="preserve"> </w:t>
      </w:r>
      <w:r w:rsidR="001B03B6" w:rsidRPr="008C07C5">
        <w:rPr>
          <w:sz w:val="22"/>
          <w:szCs w:val="22"/>
        </w:rPr>
        <w:t>Native American c</w:t>
      </w:r>
      <w:r w:rsidRPr="008C07C5">
        <w:rPr>
          <w:sz w:val="22"/>
          <w:szCs w:val="22"/>
        </w:rPr>
        <w:t xml:space="preserve">ultures, and is used as a medicine to promote physical, spiritual, emotional and community well-being. It is also used </w:t>
      </w:r>
      <w:r w:rsidR="00933F6B" w:rsidRPr="008C07C5">
        <w:rPr>
          <w:sz w:val="22"/>
          <w:szCs w:val="22"/>
        </w:rPr>
        <w:t xml:space="preserve">to </w:t>
      </w:r>
      <w:r w:rsidRPr="008C07C5">
        <w:rPr>
          <w:sz w:val="22"/>
          <w:szCs w:val="22"/>
        </w:rPr>
        <w:t>(</w:t>
      </w:r>
      <w:r w:rsidRPr="008C07C5">
        <w:rPr>
          <w:b/>
          <w:sz w:val="22"/>
          <w:szCs w:val="22"/>
        </w:rPr>
        <w:t xml:space="preserve">GIVE AN EXAMPLE FROM THIS </w:t>
      </w:r>
      <w:hyperlink r:id="rId6" w:history="1">
        <w:r w:rsidRPr="008C07C5">
          <w:rPr>
            <w:rStyle w:val="Hyperlink"/>
            <w:b/>
            <w:sz w:val="22"/>
            <w:szCs w:val="22"/>
          </w:rPr>
          <w:t>LINK</w:t>
        </w:r>
      </w:hyperlink>
      <w:r w:rsidRPr="008C07C5">
        <w:rPr>
          <w:sz w:val="22"/>
          <w:szCs w:val="22"/>
        </w:rPr>
        <w:t>)</w:t>
      </w:r>
      <w:r w:rsidR="00436A48" w:rsidRPr="008C07C5">
        <w:rPr>
          <w:sz w:val="22"/>
          <w:szCs w:val="22"/>
        </w:rPr>
        <w:t>.</w:t>
      </w:r>
      <w:r w:rsidR="001B03B6" w:rsidRPr="008C07C5">
        <w:rPr>
          <w:sz w:val="22"/>
          <w:szCs w:val="22"/>
        </w:rPr>
        <w:t xml:space="preserve"> </w:t>
      </w:r>
      <w:r w:rsidR="00933F6B" w:rsidRPr="008C07C5">
        <w:rPr>
          <w:sz w:val="22"/>
          <w:szCs w:val="22"/>
        </w:rPr>
        <w:t xml:space="preserve">Wisconsin’s </w:t>
      </w:r>
      <w:r w:rsidR="00030F05" w:rsidRPr="008C07C5">
        <w:rPr>
          <w:sz w:val="22"/>
          <w:szCs w:val="22"/>
        </w:rPr>
        <w:t xml:space="preserve">Native American health advocates </w:t>
      </w:r>
      <w:r w:rsidRPr="008C07C5">
        <w:rPr>
          <w:sz w:val="22"/>
          <w:szCs w:val="22"/>
        </w:rPr>
        <w:t xml:space="preserve">are educating others on the </w:t>
      </w:r>
      <w:r w:rsidR="00ED55FE" w:rsidRPr="008C07C5">
        <w:rPr>
          <w:sz w:val="22"/>
          <w:szCs w:val="22"/>
        </w:rPr>
        <w:t xml:space="preserve">importance </w:t>
      </w:r>
      <w:r w:rsidRPr="008C07C5">
        <w:rPr>
          <w:sz w:val="22"/>
          <w:szCs w:val="22"/>
        </w:rPr>
        <w:t>of traditional tobacco</w:t>
      </w:r>
      <w:r w:rsidR="00D82549" w:rsidRPr="008C07C5">
        <w:rPr>
          <w:sz w:val="22"/>
          <w:szCs w:val="22"/>
        </w:rPr>
        <w:t xml:space="preserve">, as well as the ways the tobacco industry co-opts Native American iconography and customs to get Native youth hooked on their deadly products. </w:t>
      </w:r>
    </w:p>
    <w:p w14:paraId="53334B08" w14:textId="77777777" w:rsidR="00DA078B" w:rsidRPr="008C07C5" w:rsidRDefault="00DA078B" w:rsidP="00DA078B">
      <w:pPr>
        <w:rPr>
          <w:sz w:val="22"/>
          <w:szCs w:val="22"/>
        </w:rPr>
      </w:pPr>
    </w:p>
    <w:p w14:paraId="71D24F90" w14:textId="4BF685EB" w:rsidR="00DA078B" w:rsidRPr="008C07C5" w:rsidRDefault="00DA078B" w:rsidP="00DA078B">
      <w:pPr>
        <w:rPr>
          <w:sz w:val="22"/>
          <w:szCs w:val="22"/>
        </w:rPr>
      </w:pPr>
      <w:r w:rsidRPr="008C07C5">
        <w:rPr>
          <w:b/>
          <w:sz w:val="22"/>
          <w:szCs w:val="22"/>
        </w:rPr>
        <w:t>(</w:t>
      </w:r>
      <w:r w:rsidR="006108F7" w:rsidRPr="008C07C5">
        <w:rPr>
          <w:b/>
          <w:sz w:val="22"/>
          <w:szCs w:val="22"/>
        </w:rPr>
        <w:t xml:space="preserve">IF POSSIBLE, INCLUDE A QUOTE </w:t>
      </w:r>
      <w:r w:rsidR="00030F05" w:rsidRPr="008C07C5">
        <w:rPr>
          <w:b/>
          <w:sz w:val="22"/>
          <w:szCs w:val="22"/>
        </w:rPr>
        <w:t>ON THE</w:t>
      </w:r>
      <w:r w:rsidR="006108F7" w:rsidRPr="008C07C5">
        <w:rPr>
          <w:b/>
          <w:sz w:val="22"/>
          <w:szCs w:val="22"/>
        </w:rPr>
        <w:t xml:space="preserve"> DISTINCTION </w:t>
      </w:r>
      <w:r w:rsidR="00030F05" w:rsidRPr="008C07C5">
        <w:rPr>
          <w:b/>
          <w:sz w:val="22"/>
          <w:szCs w:val="22"/>
        </w:rPr>
        <w:t xml:space="preserve">BETWEEN COMMERCIAL/TRADITIONAL TOBACCO </w:t>
      </w:r>
      <w:r w:rsidR="006108F7" w:rsidRPr="008C07C5">
        <w:rPr>
          <w:b/>
          <w:sz w:val="22"/>
          <w:szCs w:val="22"/>
        </w:rPr>
        <w:t xml:space="preserve">FROM A TRIBAL MEMBER. OTHERWISE, </w:t>
      </w:r>
      <w:r w:rsidRPr="008C07C5">
        <w:rPr>
          <w:b/>
          <w:sz w:val="22"/>
          <w:szCs w:val="22"/>
        </w:rPr>
        <w:t xml:space="preserve">SHARE </w:t>
      </w:r>
      <w:r w:rsidR="006108F7" w:rsidRPr="008C07C5">
        <w:rPr>
          <w:b/>
          <w:sz w:val="22"/>
          <w:szCs w:val="22"/>
        </w:rPr>
        <w:t xml:space="preserve">AN EXAMPLE </w:t>
      </w:r>
      <w:r w:rsidR="00030F05" w:rsidRPr="008C07C5">
        <w:rPr>
          <w:b/>
          <w:sz w:val="22"/>
          <w:szCs w:val="22"/>
        </w:rPr>
        <w:t xml:space="preserve">OF </w:t>
      </w:r>
      <w:r w:rsidRPr="008C07C5">
        <w:rPr>
          <w:b/>
          <w:sz w:val="22"/>
          <w:szCs w:val="22"/>
        </w:rPr>
        <w:t xml:space="preserve">WHAT YOUR </w:t>
      </w:r>
      <w:r w:rsidR="00D82549" w:rsidRPr="008C07C5">
        <w:rPr>
          <w:b/>
          <w:sz w:val="22"/>
          <w:szCs w:val="22"/>
        </w:rPr>
        <w:t>ALLIANCE</w:t>
      </w:r>
      <w:r w:rsidRPr="008C07C5">
        <w:rPr>
          <w:b/>
          <w:sz w:val="22"/>
          <w:szCs w:val="22"/>
        </w:rPr>
        <w:t xml:space="preserve"> IS </w:t>
      </w:r>
      <w:r w:rsidR="00D82549" w:rsidRPr="008C07C5">
        <w:rPr>
          <w:b/>
          <w:sz w:val="22"/>
          <w:szCs w:val="22"/>
        </w:rPr>
        <w:t>DOING TO ADDRESS THI</w:t>
      </w:r>
      <w:r w:rsidR="006108F7" w:rsidRPr="008C07C5">
        <w:rPr>
          <w:b/>
          <w:sz w:val="22"/>
          <w:szCs w:val="22"/>
        </w:rPr>
        <w:t>S ISSUE</w:t>
      </w:r>
      <w:r w:rsidR="00933F6B" w:rsidRPr="008C07C5">
        <w:rPr>
          <w:b/>
          <w:sz w:val="22"/>
          <w:szCs w:val="22"/>
        </w:rPr>
        <w:t xml:space="preserve"> -- </w:t>
      </w:r>
      <w:r w:rsidR="00D82549" w:rsidRPr="008C07C5">
        <w:rPr>
          <w:b/>
          <w:sz w:val="22"/>
          <w:szCs w:val="22"/>
        </w:rPr>
        <w:t>PARTNERSHIPS, PRESENTATIONS OR EVENTS)</w:t>
      </w:r>
    </w:p>
    <w:p w14:paraId="2C434977" w14:textId="77777777" w:rsidR="00DA078B" w:rsidRPr="008C07C5" w:rsidRDefault="00DA078B" w:rsidP="00DA078B">
      <w:pPr>
        <w:rPr>
          <w:sz w:val="22"/>
          <w:szCs w:val="22"/>
        </w:rPr>
      </w:pPr>
    </w:p>
    <w:p w14:paraId="2C662157" w14:textId="39EA52F3" w:rsidR="00DA078B" w:rsidRPr="008C07C5" w:rsidRDefault="000F20F8" w:rsidP="00DA078B">
      <w:pPr>
        <w:rPr>
          <w:sz w:val="22"/>
          <w:szCs w:val="22"/>
        </w:rPr>
      </w:pPr>
      <w:r w:rsidRPr="008C07C5">
        <w:rPr>
          <w:sz w:val="22"/>
          <w:szCs w:val="22"/>
        </w:rPr>
        <w:t xml:space="preserve">To learn more about </w:t>
      </w:r>
      <w:r w:rsidR="006108F7" w:rsidRPr="008C07C5">
        <w:rPr>
          <w:sz w:val="22"/>
          <w:szCs w:val="22"/>
        </w:rPr>
        <w:t>tribal efforts to prevent commercial tobacco use</w:t>
      </w:r>
      <w:r w:rsidR="00717291" w:rsidRPr="008C07C5">
        <w:rPr>
          <w:sz w:val="22"/>
          <w:szCs w:val="22"/>
        </w:rPr>
        <w:t>, visit KeepItSacred.org</w:t>
      </w:r>
      <w:r w:rsidR="00ED55FE" w:rsidRPr="008C07C5">
        <w:rPr>
          <w:sz w:val="22"/>
          <w:szCs w:val="22"/>
        </w:rPr>
        <w:t xml:space="preserve"> or </w:t>
      </w:r>
      <w:r w:rsidR="008C07C5" w:rsidRPr="008C07C5">
        <w:rPr>
          <w:sz w:val="22"/>
          <w:szCs w:val="22"/>
        </w:rPr>
        <w:t xml:space="preserve">follow </w:t>
      </w:r>
      <w:r w:rsidR="00ED55FE" w:rsidRPr="008C07C5">
        <w:rPr>
          <w:sz w:val="22"/>
          <w:szCs w:val="22"/>
        </w:rPr>
        <w:t xml:space="preserve">the Wisconsin Native American Tobacco Network </w:t>
      </w:r>
      <w:r w:rsidR="008C07C5" w:rsidRPr="008C07C5">
        <w:rPr>
          <w:sz w:val="22"/>
          <w:szCs w:val="22"/>
        </w:rPr>
        <w:t>on Facebook.</w:t>
      </w:r>
      <w:r w:rsidR="00D82549" w:rsidRPr="008C07C5">
        <w:rPr>
          <w:sz w:val="22"/>
          <w:szCs w:val="22"/>
        </w:rPr>
        <w:t xml:space="preserve"> </w:t>
      </w:r>
      <w:r w:rsidR="00717291" w:rsidRPr="008C07C5">
        <w:rPr>
          <w:sz w:val="22"/>
          <w:szCs w:val="22"/>
        </w:rPr>
        <w:t>Native Americans looking for</w:t>
      </w:r>
      <w:r w:rsidR="00875E8E" w:rsidRPr="008C07C5">
        <w:rPr>
          <w:sz w:val="22"/>
          <w:szCs w:val="22"/>
        </w:rPr>
        <w:t xml:space="preserve"> free,</w:t>
      </w:r>
      <w:r w:rsidR="00717291" w:rsidRPr="008C07C5">
        <w:rPr>
          <w:sz w:val="22"/>
          <w:szCs w:val="22"/>
        </w:rPr>
        <w:t xml:space="preserve"> </w:t>
      </w:r>
      <w:r w:rsidR="00CD4D19" w:rsidRPr="008C07C5">
        <w:rPr>
          <w:sz w:val="22"/>
          <w:szCs w:val="22"/>
        </w:rPr>
        <w:t>culturally-</w:t>
      </w:r>
      <w:r w:rsidR="00D82549" w:rsidRPr="008C07C5">
        <w:rPr>
          <w:sz w:val="22"/>
          <w:szCs w:val="22"/>
        </w:rPr>
        <w:t xml:space="preserve">tailored help to quit </w:t>
      </w:r>
      <w:r w:rsidR="00A24D53" w:rsidRPr="008C07C5">
        <w:rPr>
          <w:sz w:val="22"/>
          <w:szCs w:val="22"/>
        </w:rPr>
        <w:t xml:space="preserve">commercial tobacco </w:t>
      </w:r>
      <w:r w:rsidR="00717291" w:rsidRPr="008C07C5">
        <w:rPr>
          <w:sz w:val="22"/>
          <w:szCs w:val="22"/>
        </w:rPr>
        <w:t>can call the American Indian Quit Line at 1-888-7AI-QUIT</w:t>
      </w:r>
      <w:r w:rsidR="00A24D53" w:rsidRPr="008C07C5">
        <w:rPr>
          <w:sz w:val="22"/>
          <w:szCs w:val="22"/>
        </w:rPr>
        <w:t>.</w:t>
      </w:r>
      <w:r w:rsidR="00D82549" w:rsidRPr="008C07C5">
        <w:rPr>
          <w:sz w:val="22"/>
          <w:szCs w:val="22"/>
        </w:rPr>
        <w:t xml:space="preserve"> For more on tobacco prevention efforts in (</w:t>
      </w:r>
      <w:r w:rsidR="00D82549" w:rsidRPr="008C07C5">
        <w:rPr>
          <w:b/>
          <w:sz w:val="22"/>
          <w:szCs w:val="22"/>
        </w:rPr>
        <w:t>COMMUNITY/COUNTY</w:t>
      </w:r>
      <w:r w:rsidR="00D82549" w:rsidRPr="008C07C5">
        <w:rPr>
          <w:sz w:val="22"/>
          <w:szCs w:val="22"/>
        </w:rPr>
        <w:t>) visit (</w:t>
      </w:r>
      <w:r w:rsidR="00D82549" w:rsidRPr="008C07C5">
        <w:rPr>
          <w:b/>
          <w:sz w:val="22"/>
          <w:szCs w:val="22"/>
        </w:rPr>
        <w:t>ALLIANCE URL OR SOCIAL MEDIA</w:t>
      </w:r>
      <w:r w:rsidR="00D82549" w:rsidRPr="008C07C5">
        <w:rPr>
          <w:sz w:val="22"/>
          <w:szCs w:val="22"/>
        </w:rPr>
        <w:t xml:space="preserve">). </w:t>
      </w:r>
      <w:bookmarkStart w:id="0" w:name="_GoBack"/>
      <w:bookmarkEnd w:id="0"/>
    </w:p>
    <w:p w14:paraId="1ED040B2" w14:textId="77777777" w:rsidR="00D82549" w:rsidRPr="008C07C5" w:rsidRDefault="00D82549" w:rsidP="00DA078B">
      <w:pPr>
        <w:rPr>
          <w:sz w:val="22"/>
          <w:szCs w:val="22"/>
        </w:rPr>
      </w:pPr>
    </w:p>
    <w:p w14:paraId="569E9E91" w14:textId="5CCBE80B" w:rsidR="00D82549" w:rsidRPr="008C07C5" w:rsidRDefault="00D82549" w:rsidP="00D82549">
      <w:pPr>
        <w:jc w:val="center"/>
        <w:rPr>
          <w:sz w:val="22"/>
          <w:szCs w:val="22"/>
        </w:rPr>
      </w:pPr>
      <w:r w:rsidRPr="008C07C5">
        <w:rPr>
          <w:sz w:val="22"/>
          <w:szCs w:val="22"/>
        </w:rPr>
        <w:t>###</w:t>
      </w:r>
    </w:p>
    <w:sectPr w:rsidR="00D82549" w:rsidRPr="008C0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8"/>
    <w:rsid w:val="000219EF"/>
    <w:rsid w:val="00030F05"/>
    <w:rsid w:val="00065215"/>
    <w:rsid w:val="000F20F8"/>
    <w:rsid w:val="001376D0"/>
    <w:rsid w:val="001614E8"/>
    <w:rsid w:val="001847A7"/>
    <w:rsid w:val="001B03B6"/>
    <w:rsid w:val="001D16CF"/>
    <w:rsid w:val="00242A4F"/>
    <w:rsid w:val="00255F78"/>
    <w:rsid w:val="0028029A"/>
    <w:rsid w:val="002F7829"/>
    <w:rsid w:val="003504A4"/>
    <w:rsid w:val="0042684A"/>
    <w:rsid w:val="00436A48"/>
    <w:rsid w:val="006108F7"/>
    <w:rsid w:val="0069407D"/>
    <w:rsid w:val="006C5066"/>
    <w:rsid w:val="00717291"/>
    <w:rsid w:val="007305E8"/>
    <w:rsid w:val="007577A8"/>
    <w:rsid w:val="007C0D2E"/>
    <w:rsid w:val="00875E8E"/>
    <w:rsid w:val="008C07C5"/>
    <w:rsid w:val="00933F6B"/>
    <w:rsid w:val="009F0D1C"/>
    <w:rsid w:val="00A24D53"/>
    <w:rsid w:val="00B0266C"/>
    <w:rsid w:val="00CD4D19"/>
    <w:rsid w:val="00D07D32"/>
    <w:rsid w:val="00D2727E"/>
    <w:rsid w:val="00D35E2D"/>
    <w:rsid w:val="00D76A4D"/>
    <w:rsid w:val="00D82549"/>
    <w:rsid w:val="00DA078B"/>
    <w:rsid w:val="00DE4455"/>
    <w:rsid w:val="00E724D0"/>
    <w:rsid w:val="00E86D23"/>
    <w:rsid w:val="00ED55FE"/>
    <w:rsid w:val="00EE2599"/>
    <w:rsid w:val="00F0453E"/>
    <w:rsid w:val="00FB076A"/>
    <w:rsid w:val="00FB4369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973A4"/>
  <w15:docId w15:val="{42091C98-2CBB-47CB-AC76-60F4752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68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42A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2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2A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A4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42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eepitsacred.itcmi.org/tobacco-and-tradition/traditional-tobacco-use/" TargetMode="External"/><Relationship Id="rId5" Type="http://schemas.openxmlformats.org/officeDocument/2006/relationships/hyperlink" Target="https://www.cdc.gov/tobacco/basic_information/health_effect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567A-B53F-4113-B3A3-A7E96834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4</cp:revision>
  <dcterms:created xsi:type="dcterms:W3CDTF">2021-11-15T15:07:00Z</dcterms:created>
  <dcterms:modified xsi:type="dcterms:W3CDTF">2021-11-15T21:26:00Z</dcterms:modified>
</cp:coreProperties>
</file>